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28464" w14:textId="77777777" w:rsidR="00000000" w:rsidRDefault="00000000">
      <w:pPr>
        <w:pStyle w:val="a3"/>
        <w:spacing w:line="375" w:lineRule="atLeast"/>
      </w:pPr>
      <w:r>
        <w:rPr>
          <w:rFonts w:hint="eastAsia"/>
        </w:rPr>
        <w:t xml:space="preserve">  </w:t>
      </w:r>
    </w:p>
    <w:p w14:paraId="3F5DBC02" w14:textId="77777777" w:rsidR="00000000" w:rsidRDefault="00000000">
      <w:pPr>
        <w:pStyle w:val="a3"/>
        <w:spacing w:line="375" w:lineRule="atLeast"/>
        <w:rPr>
          <w:rFonts w:hint="eastAsia"/>
        </w:rPr>
      </w:pPr>
      <w:r>
        <w:rPr>
          <w:rFonts w:hint="eastAsia"/>
        </w:rPr>
        <w:t xml:space="preserve">  </w:t>
      </w:r>
    </w:p>
    <w:p w14:paraId="0A025DBD" w14:textId="77777777" w:rsidR="00000000" w:rsidRDefault="00000000">
      <w:pPr>
        <w:pStyle w:val="a3"/>
        <w:spacing w:line="375" w:lineRule="atLeast"/>
        <w:rPr>
          <w:rFonts w:hint="eastAsia"/>
        </w:rPr>
      </w:pPr>
      <w:r>
        <w:rPr>
          <w:rFonts w:hint="eastAsia"/>
        </w:rPr>
        <w:t xml:space="preserve">  </w:t>
      </w:r>
    </w:p>
    <w:p w14:paraId="17D2DA4E" w14:textId="77777777" w:rsidR="00000000" w:rsidRDefault="00000000">
      <w:pPr>
        <w:pStyle w:val="a3"/>
        <w:spacing w:line="375" w:lineRule="atLeast"/>
        <w:rPr>
          <w:rFonts w:hint="eastAsia"/>
        </w:rPr>
      </w:pPr>
      <w:r>
        <w:rPr>
          <w:rFonts w:hint="eastAsia"/>
        </w:rPr>
        <w:t xml:space="preserve">  </w:t>
      </w:r>
    </w:p>
    <w:p w14:paraId="0F0D901F" w14:textId="77777777" w:rsidR="00000000" w:rsidRDefault="00000000">
      <w:pPr>
        <w:pStyle w:val="a3"/>
        <w:spacing w:line="375" w:lineRule="atLeast"/>
        <w:rPr>
          <w:rFonts w:hint="eastAsia"/>
        </w:rPr>
      </w:pPr>
      <w:r>
        <w:rPr>
          <w:rFonts w:hint="eastAsia"/>
        </w:rPr>
        <w:t xml:space="preserve">  </w:t>
      </w:r>
    </w:p>
    <w:p w14:paraId="165EA811" w14:textId="77777777" w:rsidR="00000000" w:rsidRDefault="00000000">
      <w:pPr>
        <w:pStyle w:val="a3"/>
        <w:spacing w:line="375" w:lineRule="atLeast"/>
        <w:rPr>
          <w:rFonts w:hint="eastAsia"/>
        </w:rPr>
      </w:pPr>
      <w:r>
        <w:rPr>
          <w:rFonts w:hint="eastAsia"/>
        </w:rPr>
        <w:t xml:space="preserve">  </w:t>
      </w:r>
    </w:p>
    <w:p w14:paraId="48624D7F" w14:textId="77777777" w:rsidR="00000000" w:rsidRDefault="00000000">
      <w:pPr>
        <w:pStyle w:val="1"/>
        <w:spacing w:line="375" w:lineRule="atLeast"/>
        <w:jc w:val="center"/>
        <w:rPr>
          <w:rFonts w:hint="eastAsia"/>
        </w:rPr>
      </w:pPr>
      <w:r>
        <w:rPr>
          <w:rFonts w:hint="eastAsia"/>
        </w:rPr>
        <w:t xml:space="preserve">中国建设银行公司类客户调查评价报告 </w:t>
      </w:r>
    </w:p>
    <w:p w14:paraId="7E43D940" w14:textId="77777777" w:rsidR="00000000" w:rsidRDefault="00000000">
      <w:pPr>
        <w:pStyle w:val="2"/>
        <w:spacing w:line="375" w:lineRule="atLeast"/>
        <w:jc w:val="center"/>
        <w:rPr>
          <w:rFonts w:hint="eastAsia"/>
        </w:rPr>
      </w:pPr>
      <w:r>
        <w:rPr>
          <w:rFonts w:hint="eastAsia"/>
        </w:rPr>
        <w:t xml:space="preserve">（存量客户申报模板）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"/>
        <w:gridCol w:w="2959"/>
        <w:gridCol w:w="1012"/>
        <w:gridCol w:w="3400"/>
      </w:tblGrid>
      <w:tr w:rsidR="00000000" w14:paraId="690B538B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0BF25D78" w14:textId="77777777" w:rsidR="00000000" w:rsidRDefault="00000000">
            <w:pPr>
              <w:spacing w:line="375" w:lineRule="atLeast"/>
              <w:jc w:val="righ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客户名称： </w:t>
            </w:r>
          </w:p>
        </w:tc>
        <w:tc>
          <w:tcPr>
            <w:tcW w:w="0" w:type="auto"/>
            <w:vAlign w:val="center"/>
            <w:hideMark/>
          </w:tcPr>
          <w:p w14:paraId="6BF889C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中节能风力发电股份有限公司      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C97DB1" w14:textId="77777777" w:rsidR="00000000" w:rsidRDefault="00000000">
            <w:pPr>
              <w:spacing w:line="375" w:lineRule="atLeast"/>
              <w:jc w:val="righ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客户编号： </w:t>
            </w:r>
          </w:p>
        </w:tc>
        <w:tc>
          <w:tcPr>
            <w:tcW w:w="0" w:type="auto"/>
            <w:vAlign w:val="center"/>
            <w:hideMark/>
          </w:tcPr>
          <w:p w14:paraId="24E7BB5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192890000000074914        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00000" w14:paraId="52ACD057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90F241" w14:textId="77777777" w:rsidR="00000000" w:rsidRDefault="00000000">
            <w:pPr>
              <w:spacing w:line="375" w:lineRule="atLeast"/>
              <w:jc w:val="righ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更新时间： </w:t>
            </w:r>
          </w:p>
        </w:tc>
        <w:tc>
          <w:tcPr>
            <w:tcW w:w="0" w:type="auto"/>
            <w:vAlign w:val="center"/>
            <w:hideMark/>
          </w:tcPr>
          <w:p w14:paraId="3DAAA3F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2023年 09月 26日        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6623531" w14:textId="77777777" w:rsidR="00000000" w:rsidRDefault="00000000">
            <w:pPr>
              <w:spacing w:line="375" w:lineRule="atLeast"/>
              <w:jc w:val="righ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填报机构 ： </w:t>
            </w:r>
          </w:p>
        </w:tc>
        <w:tc>
          <w:tcPr>
            <w:tcW w:w="0" w:type="auto"/>
            <w:vAlign w:val="center"/>
            <w:hideMark/>
          </w:tcPr>
          <w:p w14:paraId="109F848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         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</w:tbl>
    <w:p w14:paraId="4AC17F8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049F3C8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457943" w14:textId="77777777" w:rsidR="00000000" w:rsidRDefault="00000000">
            <w:pPr>
              <w:spacing w:line="375" w:lineRule="atLeast"/>
              <w:jc w:val="righ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本报告货币单位统一为：万元 </w:t>
            </w:r>
          </w:p>
        </w:tc>
      </w:tr>
    </w:tbl>
    <w:p w14:paraId="0019FDA0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2"/>
        <w:gridCol w:w="2072"/>
        <w:gridCol w:w="2073"/>
        <w:gridCol w:w="2073"/>
      </w:tblGrid>
      <w:tr w:rsidR="00000000" w14:paraId="71947543" w14:textId="77777777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239EE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生产经营概况 </w:t>
            </w:r>
          </w:p>
        </w:tc>
      </w:tr>
      <w:tr w:rsidR="00000000" w14:paraId="21B3159B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63760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所属行业（大-中-小类） </w:t>
            </w:r>
          </w:p>
        </w:tc>
        <w:tc>
          <w:tcPr>
            <w:tcW w:w="3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B3B1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电力、热力、燃气及水生产和供应业-电力、热力生产和供应业-电力生产-风力发电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</w:tr>
      <w:tr w:rsidR="00000000" w14:paraId="7848BE9A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50AF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客户规模及行业地位</w:t>
            </w:r>
          </w:p>
        </w:tc>
        <w:tc>
          <w:tcPr>
            <w:tcW w:w="37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5C4ED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 xml:space="preserve">大型 </w:t>
            </w:r>
          </w:p>
        </w:tc>
      </w:tr>
      <w:tr w:rsidR="00000000" w14:paraId="3B240322" w14:textId="77777777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C524D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基本信息概况 </w:t>
            </w:r>
          </w:p>
        </w:tc>
      </w:tr>
      <w:tr w:rsidR="00000000" w14:paraId="72B9BBBF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9908D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实际控制人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F40F1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F4DF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所属集团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41006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中国节能环保集团有限公司 </w:t>
            </w:r>
          </w:p>
        </w:tc>
      </w:tr>
      <w:tr w:rsidR="00000000" w14:paraId="5A8538A0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64750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注册地址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EAD4C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注册地址：北京市北京市北京市海淀区西直门北大街42号节能大厦A座12层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F1AF7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经营实体所在地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E4FB3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00000" w14:paraId="6BF74CCB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DA4A4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注册资本(万元)到位率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61A00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1.0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44F28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成立时间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18F18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2006-01-06 </w:t>
            </w:r>
          </w:p>
        </w:tc>
      </w:tr>
      <w:tr w:rsidR="00000000" w14:paraId="73AA00C4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49E5C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所有制类型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0101F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国有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B6736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是否上市公司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75C8E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否 </w:t>
            </w:r>
          </w:p>
        </w:tc>
      </w:tr>
      <w:tr w:rsidR="00000000" w14:paraId="11CADBEF" w14:textId="77777777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EC42C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银企关系概况 </w:t>
            </w:r>
          </w:p>
        </w:tc>
      </w:tr>
      <w:tr w:rsidR="00000000" w14:paraId="43E4614E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641B2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基本账户开户行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73151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华夏银行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FBFBD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客户类型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F9A96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</w:tr>
      <w:tr w:rsidR="00000000" w14:paraId="68A75730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75D07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行业信贷政策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CB4AF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0872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客户信贷政策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2320A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</w:tr>
      <w:tr w:rsidR="00000000" w14:paraId="174FC27E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C8CE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与我行建立授信关系时间（年）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961EC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2829A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在金融机构有无逾期或违约记录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D22E8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 </w:t>
            </w:r>
          </w:p>
        </w:tc>
      </w:tr>
      <w:tr w:rsidR="00000000" w14:paraId="26177AB7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E5204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前次评级结果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135E9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1FAB4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目前有效评级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FBA5E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 </w:t>
            </w:r>
          </w:p>
        </w:tc>
      </w:tr>
      <w:tr w:rsidR="00000000" w14:paraId="004C9DB2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CB756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风险限额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63CFB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1,079,426.592398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24EE3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评级到期日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D346B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20240721 </w:t>
            </w:r>
          </w:p>
        </w:tc>
      </w:tr>
      <w:tr w:rsidR="00000000" w14:paraId="11C38F0C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4A669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所属集团综合授信额度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4EA02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62AC3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集团授信组织模式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75F1A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B类 </w:t>
            </w:r>
          </w:p>
        </w:tc>
      </w:tr>
      <w:tr w:rsidR="00000000" w14:paraId="56FED922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5385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前次单户信用额度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436C9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A8C520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目前单户信用额度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9F3D4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00000" w14:paraId="080C9F53" w14:textId="77777777">
        <w:trPr>
          <w:tblCellSpacing w:w="0" w:type="dxa"/>
        </w:trPr>
        <w:tc>
          <w:tcPr>
            <w:tcW w:w="125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DCCF70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所属集团本分行辖内成员信用额度合计(含无有效额度覆盖的存量余额)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0EA63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00000" w14:paraId="0364A849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48DDE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该客户目前占用的集团综合授信额度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770F2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8D82F7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信用额度到期日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E62D4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</w:tr>
      <w:tr w:rsidR="00000000" w14:paraId="2AD4BC93" w14:textId="77777777">
        <w:trPr>
          <w:tblCellSpacing w:w="0" w:type="dxa"/>
        </w:trPr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98ACB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申报行不良贷款率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27E60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AFFDF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申报行在客户所在行业（大类）的不良贷款率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AFF19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</w:tr>
    </w:tbl>
    <w:p w14:paraId="3E531125" w14:textId="77777777" w:rsidR="00000000" w:rsidRDefault="00000000">
      <w:pPr>
        <w:pStyle w:val="1"/>
        <w:spacing w:line="375" w:lineRule="atLeast"/>
        <w:jc w:val="center"/>
      </w:pPr>
      <w:r>
        <w:rPr>
          <w:rFonts w:hint="eastAsia"/>
        </w:rPr>
        <w:t xml:space="preserve">第一部分 客户情况 </w:t>
      </w:r>
    </w:p>
    <w:p w14:paraId="13C585B2" w14:textId="77777777" w:rsidR="00000000" w:rsidRDefault="00000000">
      <w:pPr>
        <w:pStyle w:val="2"/>
        <w:spacing w:line="375" w:lineRule="atLeast"/>
        <w:jc w:val="center"/>
        <w:rPr>
          <w:rFonts w:hint="eastAsia"/>
        </w:rPr>
      </w:pPr>
      <w:r>
        <w:rPr>
          <w:rFonts w:hint="eastAsia"/>
        </w:rPr>
        <w:t xml:space="preserve">一、 客户基本信息分析 </w:t>
      </w: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67611C6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1BA6BB8F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（一）经营模式分析 </w:t>
            </w:r>
          </w:p>
        </w:tc>
      </w:tr>
    </w:tbl>
    <w:p w14:paraId="5A94B4F1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4855960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5EE5D7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（非制造业客户根据主营业务特征分析经营情况，可删除或调整不适用的表格） </w:t>
            </w:r>
          </w:p>
        </w:tc>
      </w:tr>
    </w:tbl>
    <w:p w14:paraId="3AC2B75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6CC958B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5AFFEA4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1、主营业务市场定位 </w:t>
            </w:r>
          </w:p>
        </w:tc>
      </w:tr>
    </w:tbl>
    <w:p w14:paraId="1191BBDB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4"/>
        <w:gridCol w:w="62"/>
      </w:tblGrid>
      <w:tr w:rsidR="00000000" w14:paraId="2A620390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E0898B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（1）主营产品及生产销售能力描述（数据时间： 年月日，单位：万元，%） </w:t>
            </w:r>
          </w:p>
        </w:tc>
        <w:tc>
          <w:tcPr>
            <w:tcW w:w="0" w:type="auto"/>
            <w:vAlign w:val="center"/>
            <w:hideMark/>
          </w:tcPr>
          <w:p w14:paraId="270949D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1A20FF7D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0D2F71F9" w14:textId="77777777" w:rsidR="00000000" w:rsidRDefault="00000000">
            <w:pPr>
              <w:spacing w:line="37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341BF2" w14:textId="77777777" w:rsidR="00000000" w:rsidRDefault="00000000">
            <w:pPr>
              <w:spacing w:line="37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EF6198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612"/>
        <w:gridCol w:w="612"/>
        <w:gridCol w:w="725"/>
        <w:gridCol w:w="612"/>
        <w:gridCol w:w="725"/>
        <w:gridCol w:w="612"/>
        <w:gridCol w:w="839"/>
        <w:gridCol w:w="1306"/>
        <w:gridCol w:w="1636"/>
      </w:tblGrid>
      <w:tr w:rsidR="00000000" w14:paraId="1D5EF8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3E35F2" w14:textId="77777777" w:rsidR="00000000" w:rsidRDefault="00000000">
            <w:pPr>
              <w:spacing w:line="375" w:lineRule="atLeast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A85FF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产品名称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75E1B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产能规模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610DA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产能利用率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55E09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销售均价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96C72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销售利润率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63982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销售收入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D21B9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销售收入占比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78510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手持订单（工程）量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C8909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去年同期比较增幅（%） </w:t>
            </w:r>
          </w:p>
        </w:tc>
      </w:tr>
      <w:tr w:rsidR="00000000" w14:paraId="350A4658" w14:textId="7777777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70EB1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主营产品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F7DD5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F2785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FE99F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663B3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FB026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9702B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4F878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0F6BE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AC8F8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2B96282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3968D2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772BB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D5B74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E4A21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2B25E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599E5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1CCC9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E0C9C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93E0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BDFDA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ABEB262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0509D1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5662A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14793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7A07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77A95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A7115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513F0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ECA6B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C4C8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45C5B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275E292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CE1637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373A2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BF0C3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4555B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F6AB0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0CA31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DA220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58D4A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E3617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1FC93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AA4E2BC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1D45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BC6E5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E0E94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62FA9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33D4C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77E95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3F3D8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27D07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7615A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29F4E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C745E6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9B359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62CB7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24CBF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B1382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C48C0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3C002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DF4A7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39615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5949C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6F860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7567C4B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8EF9AAC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BEB322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 </w:t>
            </w:r>
          </w:p>
        </w:tc>
      </w:tr>
    </w:tbl>
    <w:p w14:paraId="3B0D7B2C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0"/>
        <w:gridCol w:w="76"/>
      </w:tblGrid>
      <w:tr w:rsidR="00000000" w14:paraId="1B0E2092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0F3B13C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（2）主要产品生产工艺（含生产程序）及技术设备先行性说明 </w:t>
            </w:r>
          </w:p>
        </w:tc>
        <w:tc>
          <w:tcPr>
            <w:tcW w:w="0" w:type="auto"/>
            <w:vAlign w:val="center"/>
            <w:hideMark/>
          </w:tcPr>
          <w:p w14:paraId="6872E6D3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101CD2A1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08043472" w14:textId="77777777" w:rsidR="00000000" w:rsidRDefault="00000000">
            <w:pPr>
              <w:spacing w:line="37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45C9DC2" w14:textId="77777777" w:rsidR="00000000" w:rsidRDefault="00000000">
            <w:pPr>
              <w:spacing w:line="37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CC911FA" w14:textId="77777777" w:rsidR="00000000" w:rsidRDefault="00000000">
      <w:pPr>
        <w:spacing w:after="240" w:line="375" w:lineRule="atLeast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0"/>
        <w:gridCol w:w="66"/>
      </w:tblGrid>
      <w:tr w:rsidR="00000000" w14:paraId="5C66A8FB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08C3731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（3）市场地域份额及行业地位（数据时间： 年月日，单位：万元，%） </w:t>
            </w:r>
          </w:p>
        </w:tc>
        <w:tc>
          <w:tcPr>
            <w:tcW w:w="0" w:type="auto"/>
            <w:vAlign w:val="center"/>
            <w:hideMark/>
          </w:tcPr>
          <w:p w14:paraId="4D23404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7C2A8CA6" w14:textId="77777777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6D8B4F" w14:textId="77777777" w:rsidR="00000000" w:rsidRDefault="00000000">
            <w:pPr>
              <w:spacing w:line="37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8645A5" w14:textId="77777777" w:rsidR="00000000" w:rsidRDefault="00000000">
            <w:pPr>
              <w:spacing w:line="37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762C7FA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0"/>
        <w:gridCol w:w="3639"/>
        <w:gridCol w:w="2201"/>
      </w:tblGrid>
      <w:tr w:rsidR="00000000" w14:paraId="592EFA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9E651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区域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99D23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占该企业市场总量占比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2269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区域市场评价 </w:t>
            </w:r>
          </w:p>
        </w:tc>
      </w:tr>
      <w:tr w:rsidR="00000000" w14:paraId="49B4DF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3AC1D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国外：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2A88F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D5CA0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45EA7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DE453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国内：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118DF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7F3D4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5F2FCD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59647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其中：XX区域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6F9A5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80100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C4A9D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DB5F7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EAF08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1AA57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78A97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1E32D9A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109D954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 </w:t>
            </w:r>
          </w:p>
        </w:tc>
      </w:tr>
    </w:tbl>
    <w:p w14:paraId="33594EBB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80BEA0D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42E1C9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2、上游前五大客户情况（数据时间： 年月日，单位：万元，%） </w:t>
            </w:r>
          </w:p>
        </w:tc>
      </w:tr>
    </w:tbl>
    <w:p w14:paraId="7C1EF81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1"/>
        <w:gridCol w:w="806"/>
        <w:gridCol w:w="806"/>
        <w:gridCol w:w="985"/>
        <w:gridCol w:w="628"/>
        <w:gridCol w:w="449"/>
        <w:gridCol w:w="2112"/>
        <w:gridCol w:w="1163"/>
      </w:tblGrid>
      <w:tr w:rsidR="00000000" w14:paraId="6D13C31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1FB46A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59135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公司名称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469E8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采购模式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3BAEC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原材料名称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ACE20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采购额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69242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9CC9A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资金结算方式 及付款周期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F1E61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业务往来时间 </w:t>
            </w:r>
          </w:p>
        </w:tc>
      </w:tr>
      <w:tr w:rsidR="00000000" w14:paraId="06F2CC7B" w14:textId="7777777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30039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前五大上游客户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05FD7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DA6B2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4D2FE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33731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D2AF0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9103B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4981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63C507B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9B4C2C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C6046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A2F99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4F10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31DF2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4B7C7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F2C72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CE3E6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F794382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E84378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7122B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4CC0D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8D9D3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D6176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4CE05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47A1E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1BFB0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83AB5E7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1FAC83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2A191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10AE9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05C12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CFABC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FE4E2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0A26D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80975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265F424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613BD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4116D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164CB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89BFB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8C313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48AFC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8BF98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F0652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C53FAE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E92938D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3CCCF9A9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 </w:t>
            </w:r>
          </w:p>
        </w:tc>
      </w:tr>
    </w:tbl>
    <w:p w14:paraId="783342D0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ECFDF1A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6197276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3、下游前五大客户情况（数据时间： 年月日，单位：万元，%） </w:t>
            </w:r>
          </w:p>
        </w:tc>
      </w:tr>
    </w:tbl>
    <w:p w14:paraId="07AEE13C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763"/>
        <w:gridCol w:w="763"/>
        <w:gridCol w:w="1091"/>
        <w:gridCol w:w="599"/>
        <w:gridCol w:w="763"/>
        <w:gridCol w:w="1964"/>
        <w:gridCol w:w="1091"/>
      </w:tblGrid>
      <w:tr w:rsidR="00000000" w14:paraId="5C4A6A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0366C7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AD20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公司名称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872C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销售模式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47BEB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销售产品名称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6B5EF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26512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049DA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销售结算方式 及付款周期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2046D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业务往来时间 </w:t>
            </w:r>
          </w:p>
        </w:tc>
      </w:tr>
      <w:tr w:rsidR="00000000" w14:paraId="10295E11" w14:textId="7777777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EADD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前五大下游客户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3932E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63D1B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72347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53E6B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5DAE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6AEDF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38CD5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17AC686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0A6A2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97019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24797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537C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C9F72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1C631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118EB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9BFE6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EAFAA47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1EE31D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FBA09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4D48A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EA040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A9E2C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6CC7E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3DAED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68C0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4A1AAE3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24437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3C94E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2A357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53041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D157C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212A3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5D270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AEB6A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13B6798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25A33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F3BCF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A521D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10850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CC5FC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82D69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6E55E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E1BDC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F02114D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2C90BFF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3D5EA412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 </w:t>
            </w:r>
          </w:p>
        </w:tc>
      </w:tr>
    </w:tbl>
    <w:p w14:paraId="25DE1E17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04A2E15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553513E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 成本结构（数据时间： 年月日，单位：万元，%） </w:t>
            </w:r>
          </w:p>
        </w:tc>
      </w:tr>
    </w:tbl>
    <w:p w14:paraId="68D6C44D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2470"/>
        <w:gridCol w:w="1297"/>
        <w:gridCol w:w="1613"/>
        <w:gridCol w:w="1297"/>
      </w:tblGrid>
      <w:tr w:rsidR="00000000" w14:paraId="3E0722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35B4BD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6366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成本名称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58F8F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单位成本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54A0E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总成本占比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AEABF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成本评价 </w:t>
            </w:r>
          </w:p>
        </w:tc>
      </w:tr>
      <w:tr w:rsidR="00000000" w14:paraId="36B650E1" w14:textId="7777777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C1972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前五大成本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D18DC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原材料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393C3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C744C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A5338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29686C8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49A03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94BEC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      其中：XXX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673C0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775FD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A49FE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26C722F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BD6CCA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035BD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      XXX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E66A5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8A90C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E00D5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D0DAF57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655C0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8420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5AA77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D769A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FD1B5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579E679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0C904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08787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026AB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C591A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7187F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08B7E5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B3E10C6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27A5C92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 </w:t>
            </w:r>
          </w:p>
        </w:tc>
      </w:tr>
    </w:tbl>
    <w:p w14:paraId="27165D90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7465A2E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0102AC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5、与前次检查期比较客户主营业务发生的重大变化、原因、目前进展及对客户造成的影响 </w:t>
            </w:r>
          </w:p>
        </w:tc>
      </w:tr>
    </w:tbl>
    <w:p w14:paraId="50FE6589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E7736A8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8A15E8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（1）主营业务变化：  </w:t>
            </w:r>
          </w:p>
        </w:tc>
      </w:tr>
    </w:tbl>
    <w:p w14:paraId="2E78888C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DAF484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1B419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（2）经营区域变化： </w:t>
            </w:r>
          </w:p>
        </w:tc>
      </w:tr>
    </w:tbl>
    <w:p w14:paraId="78753F4F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3B950A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AA06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（3）市场环境（上下游企业经营及交易条件）变化：  </w:t>
            </w:r>
          </w:p>
        </w:tc>
      </w:tr>
    </w:tbl>
    <w:p w14:paraId="37574B4A" w14:textId="77777777" w:rsidR="00000000" w:rsidRDefault="00000000">
      <w:pPr>
        <w:spacing w:after="240"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CF04C08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2AF03A10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（二） 盈利模式及核心竞争力分析 </w:t>
            </w:r>
          </w:p>
        </w:tc>
      </w:tr>
    </w:tbl>
    <w:p w14:paraId="09A1AF0B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FF2CCA8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AC4EE33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 盈利模式及可持续性分析 </w:t>
            </w:r>
          </w:p>
        </w:tc>
      </w:tr>
    </w:tbl>
    <w:p w14:paraId="70A2105C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251660B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45A96A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 客户核心竞争力分析 </w:t>
            </w:r>
          </w:p>
        </w:tc>
      </w:tr>
    </w:tbl>
    <w:p w14:paraId="37C49FBE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04B8382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D311DA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 主要竞争对手整体市场份额及优劣势分析 </w:t>
            </w:r>
          </w:p>
        </w:tc>
      </w:tr>
    </w:tbl>
    <w:p w14:paraId="5C00E505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8AA9180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95EE602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 客户可获取的财政补贴、拨款或其他非有息融资支持情况分析 </w:t>
            </w:r>
          </w:p>
        </w:tc>
      </w:tr>
    </w:tbl>
    <w:p w14:paraId="029CACE0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6946B8A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FA0CAE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5、与前次检查期比较客户市场地位的变化、原因及影响 : </w:t>
            </w:r>
          </w:p>
        </w:tc>
      </w:tr>
    </w:tbl>
    <w:p w14:paraId="66EE6E63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F0B2E8D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640DC353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（三） 公司战略及策略分析 </w:t>
            </w:r>
          </w:p>
        </w:tc>
      </w:tr>
    </w:tbl>
    <w:p w14:paraId="6B05CA89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17CE534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5837D896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 近期规划及远期发展战略 </w:t>
            </w:r>
          </w:p>
        </w:tc>
      </w:tr>
    </w:tbl>
    <w:p w14:paraId="5F71FF9D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A4C6452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3368107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 客户对当前外部经营环境与政策趋势的判断与应对措施 </w:t>
            </w:r>
          </w:p>
        </w:tc>
      </w:tr>
    </w:tbl>
    <w:p w14:paraId="1FB17562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75BEE91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5F0F10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3、近两年重大投资及在建项目情况:  </w:t>
            </w:r>
          </w:p>
        </w:tc>
      </w:tr>
    </w:tbl>
    <w:p w14:paraId="5CDBF3BC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B3A83C1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D2262F0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4、与前次检查期比较客户现有股权投资、固定资产投资情况的进展、变化、原因及影响 </w:t>
            </w:r>
          </w:p>
        </w:tc>
      </w:tr>
    </w:tbl>
    <w:p w14:paraId="7EDD529C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B59978B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0BB7202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（四） 股权结构 </w:t>
            </w:r>
          </w:p>
        </w:tc>
      </w:tr>
    </w:tbl>
    <w:p w14:paraId="07177063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B4621CE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93F44FB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 公司历史沿革 </w:t>
            </w:r>
          </w:p>
        </w:tc>
      </w:tr>
    </w:tbl>
    <w:p w14:paraId="4C8BC6C2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87319A6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954E21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 实际控制人情况 </w:t>
            </w:r>
          </w:p>
        </w:tc>
      </w:tr>
    </w:tbl>
    <w:p w14:paraId="32ABC81A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E68A034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3285C46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 目前股权结构 （数据时间： 年月日，单位：万元，%） </w:t>
            </w:r>
          </w:p>
        </w:tc>
      </w:tr>
    </w:tbl>
    <w:p w14:paraId="4ED6BC4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095CD5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01513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（1）主要股东情况表 </w:t>
            </w:r>
          </w:p>
        </w:tc>
      </w:tr>
    </w:tbl>
    <w:p w14:paraId="5DF3C0C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0"/>
        <w:gridCol w:w="1666"/>
        <w:gridCol w:w="2753"/>
        <w:gridCol w:w="1121"/>
      </w:tblGrid>
      <w:tr w:rsidR="00000000" w14:paraId="05E8364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3745E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主要股东名称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8227F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实际投资金额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44995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占实收资本比例（％）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BB20D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主营业务 </w:t>
            </w:r>
          </w:p>
        </w:tc>
      </w:tr>
      <w:tr w:rsidR="00000000" w14:paraId="5176F6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76BE3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中国节能环保集团有限公司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6B68C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A00B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E2A8E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87BFD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E799A6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李书升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FE5A7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E11C9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12776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7C9D7B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4B39413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564BD00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股东背景解释和说明： </w:t>
            </w:r>
          </w:p>
        </w:tc>
      </w:tr>
    </w:tbl>
    <w:p w14:paraId="6844661B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BF23A5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0E0568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（2）客户下属分公司、全资和控股子公司情况表 </w:t>
            </w:r>
          </w:p>
        </w:tc>
      </w:tr>
    </w:tbl>
    <w:p w14:paraId="46B4704C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338"/>
        <w:gridCol w:w="815"/>
        <w:gridCol w:w="1833"/>
      </w:tblGrid>
      <w:tr w:rsidR="00000000" w14:paraId="30E14BF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44EE0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公司名称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6D256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注册资本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41324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主营业务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33387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资产规模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0A298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本年净利润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E853B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投资额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E0A9D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持股比例（%） </w:t>
            </w:r>
          </w:p>
        </w:tc>
      </w:tr>
      <w:tr w:rsidR="00000000" w14:paraId="35A62F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2C23E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6A920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714EC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E88E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A8D20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8F3D1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26E18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30775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8234B6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2CF5C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DE581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E75BF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C060F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5385D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4375B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02DB3F1" w14:textId="77777777" w:rsidR="00000000" w:rsidRDefault="00000000">
      <w:pPr>
        <w:spacing w:line="375" w:lineRule="atLeast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183727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5D11E0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（3）客户主要参股公司情况表 </w:t>
            </w:r>
          </w:p>
        </w:tc>
      </w:tr>
    </w:tbl>
    <w:p w14:paraId="4ACA88D5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330"/>
        <w:gridCol w:w="4312"/>
        <w:gridCol w:w="356"/>
        <w:gridCol w:w="385"/>
        <w:gridCol w:w="328"/>
        <w:gridCol w:w="841"/>
      </w:tblGrid>
      <w:tr w:rsidR="00000000" w14:paraId="75EC09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F0322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公司名称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C1467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注册资本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B9B2A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主营业务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068B1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资产规模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1247C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本年净利润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5831B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投资额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795CD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持股比例（%） </w:t>
            </w:r>
          </w:p>
        </w:tc>
      </w:tr>
      <w:tr w:rsidR="00000000" w14:paraId="20CC49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3C6D6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中节能风力发电（广</w:t>
            </w:r>
            <w:r>
              <w:rPr>
                <w:rFonts w:hint="eastAsia"/>
                <w:sz w:val="20"/>
                <w:szCs w:val="20"/>
              </w:rPr>
              <w:lastRenderedPageBreak/>
              <w:t xml:space="preserve">西）有限公司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3D880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1,000.000000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98EB6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风力发电项目的开发、投资管理、建设施工、运营维护；电力销售。（依法须经批准的项目，经相关部门批准后方可开展经营活动。）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8CC83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E96CA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F9FC8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59102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70A29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319F0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中节能(内蒙古)风力发电有限公司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AFE46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10,829.000000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DAB67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许可经营项目：无。一般经营项目：风力发电项目开发、投资管理、建设施工、运营维护；电力销售。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97962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69391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C084D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B5299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205E1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D4C5FD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中节能焦作风力发电有限公司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BC499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18,385.310000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5FCEB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风力发电项目的开发、建设、运营、维护；风力发电技术咨询与服务；电力销售***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8935E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E6352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91658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F1599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45C5A4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B70BE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中国节能投资公司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50088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64776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投资开发、经营、管理和综合利用节能、节材、环保、新能源和替代能源的项目、与上述业务有关的物资、设备、产品的销售（国家有专项专营规定的除外）；节电设备的生产与租赁；建设项目监理、评审、咨询；房地产开发与经营；进出口业务；本公司投资项目所需物资设备的代购、代销（国家有专项规定的除外）。（企业依法自主选择经营项目，开展经营活动；依法须经批准的项目，经相关部门批准后依批准的内容开展经营活动；不得从事本市产业政策禁止和限制类项目的经营活动。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45085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5D3F8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5BF78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34318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FCCC57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FF96DB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中节能（丰镇）风力发电有限公司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4B133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8,723.000000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2D260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风力发电项目开发、投资管理、建设施工、运营维护、热力生产供应；电力销售。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17EC5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D1FE9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201FC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6ED42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DC11B89" w14:textId="77777777" w:rsidR="00000000" w:rsidRDefault="00000000">
      <w:pPr>
        <w:spacing w:line="375" w:lineRule="atLeast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C23AEC1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144A296B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4、与前次检查期比较客户实际控制人及股权结构的调整情况： </w:t>
            </w:r>
          </w:p>
        </w:tc>
      </w:tr>
    </w:tbl>
    <w:p w14:paraId="7FF42DDA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FA6DE95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558FFB4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（五） 关联交易对象及业务背景情况 </w:t>
            </w:r>
          </w:p>
        </w:tc>
      </w:tr>
    </w:tbl>
    <w:p w14:paraId="0FB5B82C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7129D29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496732BF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 客户主要关联公司 情况表（数据时间： 年月日，单位：万元，%） </w:t>
            </w:r>
          </w:p>
        </w:tc>
      </w:tr>
    </w:tbl>
    <w:p w14:paraId="4023E438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3"/>
        <w:gridCol w:w="690"/>
        <w:gridCol w:w="690"/>
        <w:gridCol w:w="690"/>
        <w:gridCol w:w="830"/>
        <w:gridCol w:w="3447"/>
      </w:tblGrid>
      <w:tr w:rsidR="00000000" w14:paraId="3A41A64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F7064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公司名称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B85B5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注册资本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93C22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主营业务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C7E4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资产规模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D54C6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本年净利润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E0C06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关联类型（选择高管、出资人、子公司或其他关联） </w:t>
            </w:r>
          </w:p>
        </w:tc>
      </w:tr>
      <w:tr w:rsidR="00000000" w14:paraId="649F4E9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94C57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中节能风力发电（广西）有限公司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69222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4F1E0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40153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7A9F9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486D8B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子公司 </w:t>
            </w:r>
          </w:p>
        </w:tc>
      </w:tr>
      <w:tr w:rsidR="00000000" w14:paraId="23F5170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97535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中节能(内蒙古)风力发电有限公司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662CC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D133F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C2C0B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6781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E1AEA1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子公司 </w:t>
            </w:r>
          </w:p>
        </w:tc>
      </w:tr>
      <w:tr w:rsidR="00000000" w14:paraId="7DBA18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8043E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中节能焦作风力发电有限公司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B9B3C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32E8B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16348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EB0C6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476351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子公司 </w:t>
            </w:r>
          </w:p>
        </w:tc>
      </w:tr>
      <w:tr w:rsidR="00000000" w14:paraId="764DD87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4908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中国节能投资公司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C7134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3B268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4177E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A1027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E7DE7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母公司 </w:t>
            </w:r>
          </w:p>
        </w:tc>
      </w:tr>
      <w:tr w:rsidR="00000000" w14:paraId="532FA5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761C4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中节能（丰镇）风力发电有限公司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27C1E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46D39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315BA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959D7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C68D82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子公司 </w:t>
            </w:r>
          </w:p>
        </w:tc>
      </w:tr>
    </w:tbl>
    <w:p w14:paraId="65F37692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8174312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4818BCF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2、资金往来额前五大账户情况：（数据时间： 年月日，单位：万元，%） </w:t>
            </w:r>
          </w:p>
        </w:tc>
      </w:tr>
    </w:tbl>
    <w:p w14:paraId="2F7511D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327"/>
        <w:gridCol w:w="1326"/>
        <w:gridCol w:w="1326"/>
        <w:gridCol w:w="1326"/>
        <w:gridCol w:w="1658"/>
      </w:tblGrid>
      <w:tr w:rsidR="00000000" w14:paraId="0164051F" w14:textId="77777777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3A01C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流入额前五大 </w:t>
            </w:r>
          </w:p>
        </w:tc>
      </w:tr>
      <w:tr w:rsidR="00000000" w14:paraId="158F9E6B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251C1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序号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B3E0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账户名称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C69EB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账户开户行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C35B7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与客户关系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99030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流入金额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15133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用途 </w:t>
            </w:r>
          </w:p>
        </w:tc>
      </w:tr>
      <w:tr w:rsidR="00000000" w14:paraId="4DCF68FF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BD3C9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C994B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5BFF7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65164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159B8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FB96A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9B55D0B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FBE0CB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EBA3A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F1808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DC8C7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06824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BFF8B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CE1BC70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BF63A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5F1D1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ECCFC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EB006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7A0D8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651BA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F2A48F4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070381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1E5E9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1F313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AF5EC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D3A5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7A415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CEB3B22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3D8D1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5A53A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4896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BBA16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2BCF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C6139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400EA48" w14:textId="77777777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48841C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流出额前五大 </w:t>
            </w:r>
          </w:p>
        </w:tc>
      </w:tr>
      <w:tr w:rsidR="00000000" w14:paraId="01C436F5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28AA4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序号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18D1F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账户名称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3AB8D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账户开户行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D28D2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与客户关系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7D60E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流入金额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FBCBB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用途 </w:t>
            </w:r>
          </w:p>
        </w:tc>
      </w:tr>
      <w:tr w:rsidR="00000000" w14:paraId="6DACF332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7CFCF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007C4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AC684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29B71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6125B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F1288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C413092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FAC6D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ABF65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150F5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FB346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15660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F7D2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782F34B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F137EA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FAF4E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924D8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B45D5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6E197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D3C6E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5BB7A57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BC80D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A807B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3D775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18E9E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D10DF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11A38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6C3B16D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511EAC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124F6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7CEE9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DB192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620E9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D6B3F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C7A6523" w14:textId="77777777" w:rsidR="00000000" w:rsidRDefault="00000000">
      <w:pPr>
        <w:spacing w:line="375" w:lineRule="atLeast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FE44CD1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1E86AE9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3、经营性关联交易 </w:t>
            </w:r>
          </w:p>
        </w:tc>
      </w:tr>
    </w:tbl>
    <w:p w14:paraId="6463BABA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E0820CA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60FF5260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4、非经营性关联资金占用或被占用 </w:t>
            </w:r>
          </w:p>
        </w:tc>
      </w:tr>
    </w:tbl>
    <w:p w14:paraId="58DEBF25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A265BBC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7457DF8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5、关联担保 </w:t>
            </w:r>
          </w:p>
        </w:tc>
      </w:tr>
    </w:tbl>
    <w:p w14:paraId="5C9A2F8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</w:tblGrid>
      <w:tr w:rsidR="00000000" w14:paraId="615895DE" w14:textId="77777777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1D83D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对外保证情况表 </w:t>
            </w:r>
          </w:p>
        </w:tc>
      </w:tr>
      <w:tr w:rsidR="00000000" w14:paraId="42AE9046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7A44A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被保证人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A8C72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笔数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ED397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余额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C2BF0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垫款可能性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277B3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对外担保的期限 </w:t>
            </w:r>
          </w:p>
        </w:tc>
      </w:tr>
      <w:tr w:rsidR="00000000" w14:paraId="5086A275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E1961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48915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FD1A1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DEA98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19F98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8134A5A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327"/>
        <w:gridCol w:w="1326"/>
        <w:gridCol w:w="1326"/>
        <w:gridCol w:w="1326"/>
        <w:gridCol w:w="1658"/>
      </w:tblGrid>
      <w:tr w:rsidR="00000000" w14:paraId="7B933F85" w14:textId="77777777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18557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主要财产权利抵(质)押情况表 </w:t>
            </w:r>
          </w:p>
        </w:tc>
      </w:tr>
      <w:tr w:rsidR="00000000" w14:paraId="0713AB75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F8BF3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抵(质)押权人名称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CD4C9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抵(质)押标的物名称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0131D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抵(质)押标的物价值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E2339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抵(质)押期限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E2E97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抵(质)押债务余额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22AB5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抵债可能性 </w:t>
            </w:r>
          </w:p>
        </w:tc>
      </w:tr>
      <w:tr w:rsidR="00000000" w14:paraId="36A951CE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A5573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107E5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CAB8B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1DFB8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47F3A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5A277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8B427A0" w14:textId="77777777" w:rsidR="00000000" w:rsidRDefault="00000000">
      <w:pPr>
        <w:spacing w:line="375" w:lineRule="atLeast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B509BDC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5260EC28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6、资产重组、股权转让以及并购类交易等其他关联事项 </w:t>
            </w:r>
          </w:p>
        </w:tc>
      </w:tr>
    </w:tbl>
    <w:p w14:paraId="0E784541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ACC6D79" w14:textId="777777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4D0C8"/>
            <w:vAlign w:val="center"/>
            <w:hideMark/>
          </w:tcPr>
          <w:p w14:paraId="37058BA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7、与前次检查期比较客户重大关联交易的变化、原因及影响 </w:t>
            </w:r>
          </w:p>
        </w:tc>
      </w:tr>
    </w:tbl>
    <w:p w14:paraId="3F909DF0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9F95395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2A07D81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（六） 实际控制人及管理层情况 </w:t>
            </w:r>
          </w:p>
        </w:tc>
      </w:tr>
    </w:tbl>
    <w:p w14:paraId="3D082637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7378"/>
        <w:gridCol w:w="409"/>
        <w:gridCol w:w="409"/>
      </w:tblGrid>
      <w:tr w:rsidR="00000000" w14:paraId="281D25FF" w14:textId="77777777">
        <w:trPr>
          <w:tblCellSpacing w:w="0" w:type="dxa"/>
        </w:trPr>
        <w:tc>
          <w:tcPr>
            <w:tcW w:w="2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AED07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  <w:spacing w:val="300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300"/>
              </w:rPr>
              <w:t>主 要 管 理 经 验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803FD1" w14:textId="77777777" w:rsidR="00000000" w:rsidRDefault="00000000">
            <w:pPr>
              <w:spacing w:after="240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br/>
            </w:r>
          </w:p>
        </w:tc>
      </w:tr>
      <w:tr w:rsidR="00000000" w14:paraId="38D5E77C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475ECA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0C12DF" w14:textId="77777777" w:rsidR="00000000" w:rsidRDefault="00000000">
            <w:pPr>
              <w:spacing w:before="100" w:beforeAutospacing="1" w:after="100" w:afterAutospacing="1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实际控制人或主要管理人员曾任职公司是否出现较大经营风险、重大经济损失？</w:t>
            </w:r>
          </w:p>
          <w:p w14:paraId="2C3CC44A" w14:textId="77777777" w:rsidR="00000000" w:rsidRDefault="00000000">
            <w:pPr>
              <w:spacing w:before="100" w:beforeAutospacing="1" w:after="100" w:afterAutospacing="1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                                                                                           □是 □否 </w:t>
            </w:r>
          </w:p>
          <w:p w14:paraId="3243109B" w14:textId="77777777" w:rsidR="00000000" w:rsidRDefault="00000000">
            <w:pPr>
              <w:spacing w:before="100" w:beforeAutospacing="1" w:after="100" w:afterAutospacing="1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如以上问题回答为“是”，在此进行详细说明</w:t>
            </w:r>
          </w:p>
          <w:p w14:paraId="51E0D19A" w14:textId="77777777" w:rsidR="00000000" w:rsidRDefault="00000000">
            <w:pPr>
              <w:spacing w:before="100" w:beforeAutospacing="1" w:after="100" w:afterAutospacing="1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  <w:u w:val="single"/>
              </w:rPr>
              <w:t>                                                                                                          </w:t>
            </w:r>
          </w:p>
        </w:tc>
      </w:tr>
      <w:tr w:rsidR="00000000" w14:paraId="3A5FE3AB" w14:textId="7777777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1E5CD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  <w:spacing w:val="300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300"/>
              </w:rPr>
              <w:t>个 人 品 行 及 资 信 记 录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DB4619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1.实际控制人或主要管理人员是否参与民间借贷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1CD8D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B798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1C124A93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ADEEF1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B44288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2.实际控制人或主要管理人员在人行征信系统是否有不良记录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6930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88AAE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3A027BF5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C3A247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352C19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3.实际控制人或主要管理人员是否受过行业自律管理机构处分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E99EA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78A29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3C0408C5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5A3E93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1F3556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4.实际控制人或主要管理人员是否受过行政处罚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4E1D5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C7E76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2639A55D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D13E91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5A01B6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5.实际控制人或主要管理人员是否受过刑事处罚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00966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97FFB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2DBE21C7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8995C3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431D6E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6.实际控制人或主要管理人员有无赌博、吸毒等不良嗜好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CCB24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E0BCF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34E6E4CA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22A528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26F5E1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7.实际控制人或主要管理人员有无铺张浪费、远超出自身及所在企业财务实力或经营现状的奢侈消费行为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B3867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395E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129F293F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E3F7B8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A31B9E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8.实际控制人或主要管理人员在我行个人贷款、信用卡透支是否存在不良债务行为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676B1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834FF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7C314FD6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FE150C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7A7248" w14:textId="77777777" w:rsidR="00000000" w:rsidRDefault="00000000">
            <w:pPr>
              <w:spacing w:before="100" w:beforeAutospacing="1" w:after="100" w:afterAutospacing="1"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ascii="华文中宋" w:eastAsia="华文中宋" w:hAnsi="华文中宋" w:hint="eastAsia"/>
                <w:sz w:val="20"/>
                <w:szCs w:val="20"/>
              </w:rPr>
              <w:t>9.实际控制人或主要管理人员是否纳入人民法院失信被执行人名单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7F16F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A1B1D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□否</w:t>
            </w:r>
          </w:p>
        </w:tc>
      </w:tr>
      <w:tr w:rsidR="00000000" w14:paraId="2D7C557B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D0BBCF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C19971" w14:textId="77777777" w:rsidR="00000000" w:rsidRDefault="00000000">
            <w:pPr>
              <w:spacing w:before="100" w:beforeAutospacing="1" w:after="100" w:afterAutospacing="1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上述问题如选择“是”，请逐一在此栏进行说明：</w:t>
            </w:r>
          </w:p>
          <w:p w14:paraId="12284218" w14:textId="77777777" w:rsidR="00000000" w:rsidRDefault="00000000">
            <w:pPr>
              <w:spacing w:after="240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247793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E8237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  <w:spacing w:val="300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300"/>
              </w:rPr>
              <w:t>其他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A4F5D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 </w:t>
            </w:r>
          </w:p>
        </w:tc>
      </w:tr>
    </w:tbl>
    <w:p w14:paraId="1A735ACC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A81A2A2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566EFA3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（七） 客户信用资信状况:  </w:t>
            </w:r>
          </w:p>
        </w:tc>
      </w:tr>
    </w:tbl>
    <w:p w14:paraId="5A4929D2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6937"/>
        <w:gridCol w:w="391"/>
        <w:gridCol w:w="391"/>
      </w:tblGrid>
      <w:tr w:rsidR="00000000" w14:paraId="43966B05" w14:textId="77777777">
        <w:trPr>
          <w:tblCellSpacing w:w="0" w:type="dxa"/>
        </w:trPr>
        <w:tc>
          <w:tcPr>
            <w:tcW w:w="2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D638A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  <w:spacing w:val="300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300"/>
              </w:rPr>
              <w:t>企业资信及重大声誉风险事项</w:t>
            </w: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473C1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1. 借款人是否被列入银监会逃废债企业名单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D8789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975B4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4A103B30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9474AE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4D3D8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2. 借款人是否被列入我行内控客户名单或银监会大额不良客户名单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3F64A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051C0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0C4DC054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BB7EB2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F85FD6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3. 借款人以往是否存在以造假、欺诈手段骗取银行贷款的行为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81613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7C72D2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6D47FE50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D8086C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C7C9A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4. 借款人是否存在利用银行债务违规从事股票、期货等高风险投机行为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903B9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4B494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017EF9D0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F4401D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4C9EE2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5. 借款人出现负面新闻披露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7811C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4FCD2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773EB0AF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42587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486DA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6. 借款人被监管或行政部门处罚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A45DE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B2B7B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4780E06E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0D152C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F20C8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7. 借款人主动或被动地卷入重大法律诉讼（诉讼标的达到净资产的30％）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D7853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1D5CDF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42756B27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2EBAE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C4C25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8. 借款人是否触犯刑律，依法受到制裁，被国家行政或司法机关宣布对其财产的没收及其处分权的限制等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60C46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5B3E6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33D0221A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9C956E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4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1D63C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9. 借款人是否纳入人民法院失信被执行人名单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8948F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□是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C21C9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□否</w:t>
            </w:r>
          </w:p>
        </w:tc>
      </w:tr>
      <w:tr w:rsidR="00000000" w14:paraId="7CF69CC0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B9175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pacing w:val="30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C11A8E" w14:textId="77777777" w:rsidR="00000000" w:rsidRDefault="00000000">
            <w:pPr>
              <w:spacing w:before="100" w:beforeAutospacing="1" w:after="100" w:afterAutospacing="1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上述问题如选择“是”，请逐一在此栏进行说明：</w:t>
            </w:r>
          </w:p>
          <w:p w14:paraId="08248B09" w14:textId="77777777" w:rsidR="00000000" w:rsidRDefault="00000000">
            <w:pPr>
              <w:spacing w:after="240"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661BA148" w14:textId="77777777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E872B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  <w:spacing w:val="300"/>
              </w:rPr>
            </w:pPr>
            <w:r>
              <w:rPr>
                <w:rFonts w:ascii="华文中宋" w:eastAsia="华文中宋" w:hAnsi="华文中宋" w:hint="eastAsia"/>
                <w:b/>
                <w:bCs/>
                <w:spacing w:val="300"/>
              </w:rPr>
              <w:t>其他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852E18" w14:textId="77777777" w:rsidR="00000000" w:rsidRDefault="00000000">
            <w:pPr>
              <w:pStyle w:val="a3"/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  <w:p w14:paraId="73462C3A" w14:textId="77777777" w:rsidR="00000000" w:rsidRDefault="00000000">
            <w:pPr>
              <w:pStyle w:val="a3"/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</w:tbl>
    <w:p w14:paraId="4D073CDE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B5C976A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29B6F833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（八） 客户及其实际控制人洗钱风险评估 </w:t>
            </w:r>
          </w:p>
        </w:tc>
      </w:tr>
    </w:tbl>
    <w:p w14:paraId="5A29A402" w14:textId="77777777" w:rsidR="00000000" w:rsidRDefault="00000000">
      <w:pPr>
        <w:spacing w:after="240"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A1BFE46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0A85CD2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lastRenderedPageBreak/>
              <w:t xml:space="preserve">（九） 客户近期其他重大事项变化情况:  </w:t>
            </w:r>
          </w:p>
        </w:tc>
      </w:tr>
    </w:tbl>
    <w:p w14:paraId="2EF6AA9B" w14:textId="77777777" w:rsidR="00000000" w:rsidRDefault="00000000">
      <w:pPr>
        <w:spacing w:after="240" w:line="375" w:lineRule="atLeast"/>
        <w:rPr>
          <w:rFonts w:hint="eastAsia"/>
        </w:rPr>
      </w:pPr>
      <w:r>
        <w:rPr>
          <w:rFonts w:hint="eastAsia"/>
        </w:rPr>
        <w:br/>
      </w:r>
    </w:p>
    <w:p w14:paraId="47FBDAB8" w14:textId="77777777" w:rsidR="00000000" w:rsidRDefault="00000000">
      <w:pPr>
        <w:pStyle w:val="2"/>
        <w:spacing w:line="375" w:lineRule="atLeast"/>
        <w:jc w:val="center"/>
        <w:rPr>
          <w:rFonts w:hint="eastAsia"/>
        </w:rPr>
      </w:pPr>
      <w:r>
        <w:rPr>
          <w:rFonts w:hint="eastAsia"/>
        </w:rPr>
        <w:t xml:space="preserve">二、 客户财务分析 </w:t>
      </w: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2CAFA0B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2402999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（一）单一报表关键财务信息 </w:t>
            </w:r>
          </w:p>
        </w:tc>
      </w:tr>
    </w:tbl>
    <w:p w14:paraId="0FE736B7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556"/>
        <w:gridCol w:w="1863"/>
        <w:gridCol w:w="1863"/>
        <w:gridCol w:w="1863"/>
        <w:gridCol w:w="1730"/>
      </w:tblGrid>
      <w:tr w:rsidR="00000000" w14:paraId="059AD933" w14:textId="77777777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2ABF3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F70F7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199B6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2020-12-31 </w:t>
            </w:r>
            <w:r>
              <w:rPr>
                <w:rFonts w:hint="eastAsia"/>
                <w:sz w:val="20"/>
                <w:szCs w:val="20"/>
              </w:rPr>
              <w:br/>
              <w:t xml:space="preserve">（前三年）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6AACD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2021-12-31 </w:t>
            </w:r>
            <w:r>
              <w:rPr>
                <w:rFonts w:hint="eastAsia"/>
                <w:sz w:val="20"/>
                <w:szCs w:val="20"/>
              </w:rPr>
              <w:br/>
              <w:t xml:space="preserve">（前两年）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7543F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2022-12-31 </w:t>
            </w:r>
            <w:r>
              <w:rPr>
                <w:rFonts w:hint="eastAsia"/>
                <w:sz w:val="20"/>
                <w:szCs w:val="20"/>
              </w:rPr>
              <w:br/>
              <w:t xml:space="preserve">（前一年）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BE2E3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2023-06-30 </w:t>
            </w:r>
          </w:p>
          <w:p w14:paraId="170067CD" w14:textId="77777777" w:rsidR="00000000" w:rsidRDefault="00000000">
            <w:pPr>
              <w:spacing w:line="375" w:lineRule="atLeast"/>
            </w:pPr>
            <w:r>
              <w:rPr>
                <w:rFonts w:hint="eastAsia"/>
              </w:rPr>
              <w:br/>
              <w:t xml:space="preserve">（最近一期） </w:t>
            </w:r>
          </w:p>
        </w:tc>
      </w:tr>
      <w:tr w:rsidR="00000000" w14:paraId="484F100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8B361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A6216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报表类型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5BAC6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年报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F2CD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年报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B53F2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年报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44FA9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半年报 </w:t>
            </w:r>
          </w:p>
        </w:tc>
      </w:tr>
      <w:tr w:rsidR="00000000" w14:paraId="31A9608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26E93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CC879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是否审计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7A8BB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4DC4F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8B06E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是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93F84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否 </w:t>
            </w:r>
          </w:p>
        </w:tc>
      </w:tr>
      <w:tr w:rsidR="00000000" w14:paraId="32D765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E95B6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63A2D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审计单位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6B86B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中审众环会计师事务所（特殊普通合伙）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1D296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中审众环会计师事务所（特殊普通合伙）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CA09F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中审众环会计师事务所（特殊普通合伙）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EE2A3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</w:tr>
      <w:tr w:rsidR="00000000" w14:paraId="231584E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6210C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2971F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审计意见类型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06C16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无保留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35E1E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无保留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29680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无保留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8915C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</w:tr>
      <w:tr w:rsidR="00000000" w14:paraId="76114D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ADAE8"/>
            <w:vAlign w:val="center"/>
            <w:hideMark/>
          </w:tcPr>
          <w:p w14:paraId="0B9782C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E81F53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总资产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AA9641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20,123,177,272.73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F72DFF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24,574,401,845.45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507C7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29,515,992,339.72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68BA3A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29,045,830,071.72 </w:t>
            </w:r>
          </w:p>
        </w:tc>
      </w:tr>
      <w:tr w:rsidR="00000000" w14:paraId="71A359E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E2840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F07A6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流动资产合计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959F0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3,618,601,946.77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02E44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4,606,538,246.12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FC40A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8,593,413,002.35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4802E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6,532,281,333.85 </w:t>
            </w:r>
          </w:p>
        </w:tc>
      </w:tr>
      <w:tr w:rsidR="00000000" w14:paraId="4DE9D4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BC45E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D1E90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货币资金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E4DF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1,267,895,996.69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6D484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872,904,755.66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7B871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1,391,423,578.86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FA64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1,432,821,772.08 </w:t>
            </w:r>
          </w:p>
        </w:tc>
      </w:tr>
      <w:tr w:rsidR="00000000" w14:paraId="144DC7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79B9E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DD234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交易性金融资产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9EAD7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7165D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5C475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2,300,261,944.45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28A4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1,905,780,833.33 </w:t>
            </w:r>
          </w:p>
        </w:tc>
      </w:tr>
      <w:tr w:rsidR="00000000" w14:paraId="71A9B6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E32BC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12B56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应收票据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C6EB6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42330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AC4E3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41501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7446AAE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C39A3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00F02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应收账款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09C16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4DD0A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400,000.00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4A8C0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E9ED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0284438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16D86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79A12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预付账款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27D03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1,737,807.32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6BF4F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747,872.93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A2AFC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1,120,332.31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3D662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482,711.73 </w:t>
            </w:r>
          </w:p>
        </w:tc>
      </w:tr>
      <w:tr w:rsidR="00000000" w14:paraId="4741D8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20553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71BC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应收利息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4841D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5,595,333.28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12F6B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2,028,166.63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900FB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B6D62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696036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1E73E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51C3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应收股利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B8A5A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268,567,155.38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B6F1F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213,457,801.14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6E9BA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171,668,648.68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57262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113,655,058.01 </w:t>
            </w:r>
          </w:p>
        </w:tc>
      </w:tr>
      <w:tr w:rsidR="00000000" w14:paraId="70AE37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0A840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7714A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其他应收款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5FE89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2,074,411,435.67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69C85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3,516,736,576.91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38489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4,728,363,498.07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449FA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3,078,078,671.74 </w:t>
            </w:r>
          </w:p>
        </w:tc>
      </w:tr>
      <w:tr w:rsidR="00000000" w14:paraId="4EFE1E5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0C4A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D64C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坏账准备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30B72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EF86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00DD3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346B1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5BC15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DEAB2D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59A0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存货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68C58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394,218.43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6FA8E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263,072.85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AFC1B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574,999.98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A6955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1,462,286.96 </w:t>
            </w:r>
          </w:p>
        </w:tc>
      </w:tr>
      <w:tr w:rsidR="00000000" w14:paraId="75AE28E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A3FCD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26FEC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待摊费用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09B14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E2AA4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AB26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8A8F7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AAA202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644F5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443DE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一年内到期的非流动资产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06BDF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B1EB9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A8EC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78999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7F44A25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9F9B1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0E443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非流动资产合计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5C7B2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16,504,575,325.96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ED5A5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19,967,863,599.33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AF87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20,922,579,337.37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DD20E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22,513,548,737.87 </w:t>
            </w:r>
          </w:p>
        </w:tc>
      </w:tr>
      <w:tr w:rsidR="00000000" w14:paraId="36BB427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160FE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6CA7E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持有至到期投资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72D98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0F22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B9AC4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126BB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74EC9E6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F1BA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7F4BB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持有至到期投资减值准备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88E51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C9074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28446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D4B33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77F1DA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8673B8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1235A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可供出售</w:t>
            </w:r>
            <w:r>
              <w:rPr>
                <w:rFonts w:hint="eastAsia"/>
                <w:sz w:val="20"/>
                <w:szCs w:val="20"/>
              </w:rPr>
              <w:lastRenderedPageBreak/>
              <w:t>金融资产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A04EE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12,112,800.00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FF15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12,112,800.00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E61B4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12,112,800.00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B1C92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12,112,800.00 </w:t>
            </w:r>
          </w:p>
        </w:tc>
      </w:tr>
      <w:tr w:rsidR="00000000" w14:paraId="4D4AD7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A1A83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BF65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长期股权投资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AB946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6,256,606,368.22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6A150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7,658,220,974.14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B4A76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8,071,125,585.76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87AED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8,182,054,872.98 </w:t>
            </w:r>
          </w:p>
        </w:tc>
      </w:tr>
      <w:tr w:rsidR="00000000" w14:paraId="55EB9D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3F027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4DB53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长期股权投资减值准备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2EDF9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449C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31726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FE1EA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BD327D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F6C882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7709C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投资性房地产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BFF0D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881DA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E5B76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B9C54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431FAF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AC292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B41AB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长期应收款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72560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9,373,664,666.40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5BC33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11,460,106,868.31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5D831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11,780,019,500.54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7B600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11,740,964,694.37 </w:t>
            </w:r>
          </w:p>
        </w:tc>
      </w:tr>
      <w:tr w:rsidR="00000000" w14:paraId="08FA31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97F6F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EAAD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未实现融资收益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0A7D4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746C6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70597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24987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91F0D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5A0E0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D87CC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固定资产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37C98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3,566,431.37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3AAFA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3,127,990.89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70BC2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3,617,540.53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EF305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3,585,806.47 </w:t>
            </w:r>
          </w:p>
        </w:tc>
      </w:tr>
      <w:tr w:rsidR="00000000" w14:paraId="7C83BC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556C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4249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累计折旧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19D44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F2360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10BE1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59F7C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FFB1FF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D4025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6BB09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固定资产减值准备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62153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D433E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D7C76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08E9B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19A2B4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073FB3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23632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在建工程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9EF68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64851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529A5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F81DC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2516D5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7B75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65CA7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无形资产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1645D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1,004,860.10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827C4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1,653,609.75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E5D58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2,293,023.20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3C946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2,132,185.09 </w:t>
            </w:r>
          </w:p>
        </w:tc>
      </w:tr>
      <w:tr w:rsidR="00000000" w14:paraId="1A32A24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1954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C746C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无形资产减值准备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F276C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C3F60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C251C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C8BE1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CF9E1A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8735D0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2827C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商誉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8A03F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C7B17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EFF0A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F123D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5D5C88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51992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6C774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长期待摊费用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29CFF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1,828,688.09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1C0E6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586,836.02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61267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59,797.70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0D5AA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8,542.70 </w:t>
            </w:r>
          </w:p>
        </w:tc>
      </w:tr>
      <w:tr w:rsidR="00000000" w14:paraId="0C5574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F03C9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50D70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累计摊销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56ED0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D0278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89DEF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3B205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ECC16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73FD4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C810F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递延所得税资产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409A5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6DF30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11B50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59B04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4496EAF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93276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5BD3D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待处理财产损溢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DBB4A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AD5B5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95935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43155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A8D1E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C02A2A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31E8ED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总负债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659774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11,269,211,578.64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1420E6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15,157,735,997.40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E303C7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17,009,932,173.84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B8BBAE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17,043,174,643.07 </w:t>
            </w:r>
          </w:p>
        </w:tc>
      </w:tr>
      <w:tr w:rsidR="00000000" w14:paraId="15B2E3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E87E7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481AD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流动负债合计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3B20E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961,554,712.87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6ABDA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1,705,373,128.59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FA60D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2,811,104,139.79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61381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2,547,144,016.90 </w:t>
            </w:r>
          </w:p>
        </w:tc>
      </w:tr>
      <w:tr w:rsidR="00000000" w14:paraId="68EF229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C7741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BE66A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短期借款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74367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169,195,100.81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5B008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261,078,911.05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2FE77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634,657,813.60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D0022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200,147,222.22 </w:t>
            </w:r>
          </w:p>
        </w:tc>
      </w:tr>
      <w:tr w:rsidR="00000000" w14:paraId="412FF8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0E592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7E779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交易性金融负债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BEE0E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C7D4B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384A9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937D0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3A0336E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646A0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45671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应付票据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8FB1B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80,780,359.31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A0CE4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15969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3EE5D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59EB27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5EFE3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4A33F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应付账款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B8F50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1,664,496.24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9D0D5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32,093,186.36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16CAB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52,354,687.31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6B49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44,222,766.44 </w:t>
            </w:r>
          </w:p>
        </w:tc>
      </w:tr>
      <w:tr w:rsidR="00000000" w14:paraId="6D817E2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502BC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ACA44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预收账款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27CF2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41DE7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00148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21749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23381C0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D1365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1FA7C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应付职工薪酬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73C81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2,203,806.05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D01BE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5,136,033.42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CB6F4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5,450,864.83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796C2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5,422,108.03 </w:t>
            </w:r>
          </w:p>
        </w:tc>
      </w:tr>
      <w:tr w:rsidR="00000000" w14:paraId="6FB82E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98AB1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E843B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应交税费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7A52F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1,020,622.70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CEA4C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404,889.81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9348B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5,080,658.67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59951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3,484,151.22 </w:t>
            </w:r>
          </w:p>
        </w:tc>
      </w:tr>
      <w:tr w:rsidR="00000000" w14:paraId="1E8F5B2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E08EB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D06C2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应付股利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D30F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F941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1,142,240.00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4C1E9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1,126,400.00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3E4FF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284,218,863.57 </w:t>
            </w:r>
          </w:p>
        </w:tc>
      </w:tr>
      <w:tr w:rsidR="00000000" w14:paraId="61754EB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A9A50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2C51D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应付利息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4D42C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08C98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28211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89B86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787BEA8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58CA8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5E319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其他应付款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A0A58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82,149,598.73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FBE13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71,763,000.80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FB263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74,643,715.50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F6BB4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163,131,741.66 </w:t>
            </w:r>
          </w:p>
        </w:tc>
      </w:tr>
      <w:tr w:rsidR="00000000" w14:paraId="43DA09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E07B4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E55A8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预提费用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CEFF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1F5CC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37F1F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49CA1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D86877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B401B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B24E1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预计负债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6C058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1C04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EB258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0B81F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7083BD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09032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CADE4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递延收益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BE7EA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0E526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7BB23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71242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1FFD3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01754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FE1EC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一年内到期的非流动负债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F0AD2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624,458,729.03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2EEB8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1,333,754,867.15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0FB09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2,037,789,999.88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F6F41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1,846,085,559.99 </w:t>
            </w:r>
          </w:p>
        </w:tc>
      </w:tr>
      <w:tr w:rsidR="00000000" w14:paraId="7682048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5737F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0B5ED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非流动负债合计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4242F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10,307,656,865.77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0F9D9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13,452,362,868.81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1CF1D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14,198,828,034.05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75712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14,496,030,626.17 </w:t>
            </w:r>
          </w:p>
        </w:tc>
      </w:tr>
      <w:tr w:rsidR="00000000" w14:paraId="423A4B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F3E34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6375A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长期借款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A59DE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9,286,683,400.00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A761A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10,022,908,651.67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5A79D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10,843,213,761.00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00369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9,588,159,726.89 </w:t>
            </w:r>
          </w:p>
        </w:tc>
      </w:tr>
      <w:tr w:rsidR="00000000" w14:paraId="7CA150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6B18B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9EFE3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长期债券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8B5B7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41F6F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AC6E2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0A6A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F94EC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A1EE51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408D0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长期应付款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6F9CE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E28BA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1461C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F70C0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60B2DD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480F4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7FB2C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未确认融资费用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FA19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AED0C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8C3C2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EBB60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EDA81B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EAF84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43147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专项应付款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74987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0A87B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0559F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58199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1B50936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ADE98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E4701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递延所得税负债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AC844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5CAAD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1288F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1C5E0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6DD852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ADAE8"/>
            <w:vAlign w:val="center"/>
            <w:hideMark/>
          </w:tcPr>
          <w:p w14:paraId="7D33B43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395FEC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所有者权益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C5C96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8,853,965,694.09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718B78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9,416,665,848.05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A44C32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12,506,060,165.88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B00841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12,002,655,428.65 </w:t>
            </w:r>
          </w:p>
        </w:tc>
      </w:tr>
      <w:tr w:rsidR="00000000" w14:paraId="7C0FA33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CFB1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C8501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实收资本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B61CD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4,986,672,000.00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7D0F5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5,013,160,039.00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C24F0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6,475,078,278.00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5E91E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6,474,868,963.00 </w:t>
            </w:r>
          </w:p>
        </w:tc>
      </w:tr>
      <w:tr w:rsidR="00000000" w14:paraId="27905C1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F5033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89429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资本公积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CCDDE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2,396,760,633.79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696CC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2,731,422,623.59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7E551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4,607,357,964.65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946FC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4,613,204,630.24 </w:t>
            </w:r>
          </w:p>
        </w:tc>
      </w:tr>
      <w:tr w:rsidR="00000000" w14:paraId="5552C0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29A66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E2E67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库存股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B10E0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74A48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45,022,760.00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D86B1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42,265,600.00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90427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28,185,211.60 </w:t>
            </w:r>
          </w:p>
        </w:tc>
      </w:tr>
      <w:tr w:rsidR="00000000" w14:paraId="0D0F12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B0A0B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130DC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盈余公积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04A86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249,307,594.61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BDE6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296,020,463.94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4F80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298,465,961.46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FD1B5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298,465,961.46 </w:t>
            </w:r>
          </w:p>
        </w:tc>
      </w:tr>
      <w:tr w:rsidR="00000000" w14:paraId="0B78303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3E7BA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1A816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未分配利润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E3D83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1,221,225,465.69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EA70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1,421,085,481.52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F072D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1,167,423,561.77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72501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644,301,085.55 </w:t>
            </w:r>
          </w:p>
        </w:tc>
      </w:tr>
      <w:tr w:rsidR="00000000" w14:paraId="0277C7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DF8DD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5170B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营业收入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5DB66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1,914,169.36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2B87C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8,403,456.95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04A88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2,184,967.53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C1DE3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644,218.55 </w:t>
            </w:r>
          </w:p>
        </w:tc>
      </w:tr>
      <w:tr w:rsidR="00000000" w14:paraId="5E9375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3C47B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98728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营业成本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6D97B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1,745,316.30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62A4B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6,181,299.85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56F5A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1,194,845.50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19C47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343,393.10 </w:t>
            </w:r>
          </w:p>
        </w:tc>
      </w:tr>
      <w:tr w:rsidR="00000000" w14:paraId="4003A03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1D1DD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0F6FD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营业税金及附加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41782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1,142,881.35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AC024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197,608.80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DF62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1,508,770.15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CE439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450,290.50 </w:t>
            </w:r>
          </w:p>
        </w:tc>
      </w:tr>
      <w:tr w:rsidR="00000000" w14:paraId="19A13D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2740C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EC7BA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销售费用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51082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B22FB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DC27E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F3FF9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1BA5FFF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D10FB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55249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6A974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61,393,655.21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39EBB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71,431,565.95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138C9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83,724,404.56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04510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43,734,923.29 </w:t>
            </w:r>
          </w:p>
        </w:tc>
      </w:tr>
      <w:tr w:rsidR="00000000" w14:paraId="483FE45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589E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C2F90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财务费用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D7EF7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-22,866,040.39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0B4A8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1,639,461.95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36044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-11,089,087.68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4E708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-7,280,716.22 </w:t>
            </w:r>
          </w:p>
        </w:tc>
      </w:tr>
      <w:tr w:rsidR="00000000" w14:paraId="3DA4C5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282D7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64B66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资产减值损失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B6392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7,061,276.96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BC502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50,817,899.47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5CF6F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7A233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01EDFA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3F49A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F91EB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加：公允价值变动收益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1B984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AD170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588B4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E5189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691BB26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AB2FA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511B4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投资收益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8F4C7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517,179,723.78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74CEB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600,449,881.41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2A19E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96,902,111.18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30258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96,934,730.36 </w:t>
            </w:r>
          </w:p>
        </w:tc>
      </w:tr>
      <w:tr w:rsidR="00000000" w14:paraId="4D70CE1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92DB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7C54E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营业利润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D0C51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470,807,230.13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266B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478,852,057.22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F0838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24,358,322.95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F1CDC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66,100,730.53 </w:t>
            </w:r>
          </w:p>
        </w:tc>
      </w:tr>
      <w:tr w:rsidR="00000000" w14:paraId="05181BD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9F578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EE4DC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营业外收入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29D2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3.30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7AC6B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6,636.11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252A0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110,720.70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CA0B1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0B849F4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F0E0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E6F61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营业外支出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7C2D5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E36F8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11,730,000.00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39F4C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14,068.44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70E16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31,988.91 </w:t>
            </w:r>
          </w:p>
        </w:tc>
      </w:tr>
      <w:tr w:rsidR="00000000" w14:paraId="01A98B7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DE9B9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02D56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利润总额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2A90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470,805,233.43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DAC00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467,128,693.33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0530D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24,454,975.21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2EBA3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66,068,741.62 </w:t>
            </w:r>
          </w:p>
        </w:tc>
      </w:tr>
      <w:tr w:rsidR="00000000" w14:paraId="0470F0F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575D3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A102A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所得税费用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EF413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A4D9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27C94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615E7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0.00 </w:t>
            </w:r>
          </w:p>
        </w:tc>
      </w:tr>
      <w:tr w:rsidR="00000000" w14:paraId="4845CB2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D9EEF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B0E6B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净利润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8F35C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470,805,233.43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0EB13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467,128,693.33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B06A7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24,454,975.21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F1EE0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66,068,741.62 </w:t>
            </w:r>
          </w:p>
        </w:tc>
      </w:tr>
      <w:tr w:rsidR="00000000" w14:paraId="6EA35B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8E6E2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23CA3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经营性现金流入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11A53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9,287,906.33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FB941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26,206,117.72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6CBB7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27,348,362.33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60121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34,042,378.75 </w:t>
            </w:r>
          </w:p>
        </w:tc>
      </w:tr>
      <w:tr w:rsidR="00000000" w14:paraId="5AF8D26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05474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8B274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经营性现金流出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6DF3F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61,641,819.16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35B8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66,528,491.36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ED47A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70,195,933.69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E3BD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60,364,262.63 </w:t>
            </w:r>
          </w:p>
        </w:tc>
      </w:tr>
      <w:tr w:rsidR="00000000" w14:paraId="726F2D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ADAE8"/>
            <w:vAlign w:val="center"/>
            <w:hideMark/>
          </w:tcPr>
          <w:p w14:paraId="16ABCB6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7A7D58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经营性净</w:t>
            </w: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>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CB8BB4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-52,353,912.83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5F61F1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-40,322,373.64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E14607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-42,847,571.36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EC5B9A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-26,321,883.88 </w:t>
            </w:r>
          </w:p>
        </w:tc>
      </w:tr>
      <w:tr w:rsidR="00000000" w14:paraId="4AC70E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3B1DE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F70A3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投资性现金流入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4F13D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508,955,202.64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B97D6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680,167,386.32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0D48F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1,479,656,800.17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B3FB9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2,962,263,724.73 </w:t>
            </w:r>
          </w:p>
        </w:tc>
      </w:tr>
      <w:tr w:rsidR="00000000" w14:paraId="651DCEF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904EA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2637A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投资性现金流出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3108F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4,392,478,351.91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31874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4,532,179,028.58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208F2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2,727,329,738.70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21BB5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1,913,778,394.45 </w:t>
            </w:r>
          </w:p>
        </w:tc>
      </w:tr>
      <w:tr w:rsidR="00000000" w14:paraId="793A918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ADAE8"/>
            <w:vAlign w:val="center"/>
            <w:hideMark/>
          </w:tcPr>
          <w:p w14:paraId="43993D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8D2C5C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投资性净现金流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8FA9D0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-3,883,523,149.27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1676D7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-3,852,011,642.26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7E01AC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-1,247,672,938.53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B6FC08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1,048,485,330.28 </w:t>
            </w:r>
          </w:p>
        </w:tc>
      </w:tr>
      <w:tr w:rsidR="00000000" w14:paraId="138F3E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EEAE2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9B150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筹资性现金流入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81D29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8,365,498,566.72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78645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7,970,393,093.67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AE18A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5,438,237,794.36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F4773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1,578,665,169.89 </w:t>
            </w:r>
          </w:p>
        </w:tc>
      </w:tr>
      <w:tr w:rsidR="00000000" w14:paraId="7C1248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569D7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E4AC1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筹资性现金流出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AB970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3,368,601,538.76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CC92E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4,473,050,318.80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2C485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3,627,798,461.27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E0FB3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2,559,430,423.07 </w:t>
            </w:r>
          </w:p>
        </w:tc>
      </w:tr>
      <w:tr w:rsidR="00000000" w14:paraId="27C34B3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ADAE8"/>
            <w:vAlign w:val="center"/>
            <w:hideMark/>
          </w:tcPr>
          <w:p w14:paraId="646D355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CA577B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筹资性净现金流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2EEB18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4,996,897,027.96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A1C454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3,497,342,774.87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99B97F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1,810,439,333.09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1215B9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-980,765,253.18 </w:t>
            </w:r>
          </w:p>
        </w:tc>
      </w:tr>
      <w:tr w:rsidR="00000000" w14:paraId="417EAD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ADAE8"/>
            <w:vAlign w:val="center"/>
            <w:hideMark/>
          </w:tcPr>
          <w:p w14:paraId="0A28EF4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F6FFAB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5F11CD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1,061,019,965.86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DED057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-394,991,241.03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8F8063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519,918,823.20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E125CC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41,398,193.22 </w:t>
            </w:r>
          </w:p>
        </w:tc>
      </w:tr>
    </w:tbl>
    <w:p w14:paraId="33C600CC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0"/>
      </w:tblGrid>
      <w:tr w:rsidR="00000000" w14:paraId="3C6F679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4D0C8"/>
            <w:vAlign w:val="center"/>
            <w:hideMark/>
          </w:tcPr>
          <w:p w14:paraId="4E19521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1. 近三年财务报告审计意见与说明 </w:t>
            </w:r>
          </w:p>
        </w:tc>
      </w:tr>
    </w:tbl>
    <w:p w14:paraId="18E50164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EA1F6C7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473196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2. 最近一期审计报告关键财务数据解析 （对应客户经营模式分析数据合理性） </w:t>
            </w:r>
          </w:p>
        </w:tc>
      </w:tr>
    </w:tbl>
    <w:p w14:paraId="56852E3F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6B8DAB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C0DC3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（1）前五大客户的应收应付款项明细 </w:t>
            </w:r>
          </w:p>
        </w:tc>
      </w:tr>
    </w:tbl>
    <w:p w14:paraId="0CAC69E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077"/>
        <w:gridCol w:w="995"/>
        <w:gridCol w:w="1078"/>
        <w:gridCol w:w="1078"/>
        <w:gridCol w:w="1078"/>
        <w:gridCol w:w="1078"/>
        <w:gridCol w:w="829"/>
      </w:tblGrid>
      <w:tr w:rsidR="00000000" w14:paraId="27D6A432" w14:textId="77777777">
        <w:trPr>
          <w:tblCellSpacing w:w="0" w:type="dxa"/>
        </w:trPr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67128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科目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3E1EC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客户1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2EB2E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客户2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92D54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客户3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0D2B4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客户4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425A3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客户5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8C1A3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其他客户合计 </w:t>
            </w:r>
          </w:p>
        </w:tc>
      </w:tr>
      <w:tr w:rsidR="00000000" w14:paraId="588837B6" w14:textId="77777777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65E17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应收账款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6664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0E442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5952E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CE2D6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AFA45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3FE5F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64DD3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7BECEDA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CE370D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22EA2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7EB54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FE864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72C8F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9527F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2A0B7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068F9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04A1C17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122982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CF2F6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5B423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07F4B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45293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4AF70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F47FE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DC3E2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84134CE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246CB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6C1B9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6C8CD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64B58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95D60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41F69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9E8D7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A71E4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7BB8251" w14:textId="77777777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93805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其他应收账款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AFDB6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80EF0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5F06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85B1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F0AC6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137B0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63CCF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FD8645F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31BB2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CA2CF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2BED7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43255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FB316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A3E16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0A753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3EDE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3B4F48C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8F625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BC3E3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AB3D3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5919A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3A53B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A98B5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533A9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FB45E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1EEC439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168BF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03FB7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D2C6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0EF35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9AD37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B005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C933B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D1E94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DAEA72B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EA9579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7529D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具体用途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D2B94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1ABE0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F8AED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59479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1CA75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4C06D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C0E20F0" w14:textId="77777777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4FE04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应付账款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5C04D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31BE0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543FA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19CD9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F10C5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737AC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3A63A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AF7586D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126928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5918C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1907D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4F037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4410B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432B2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DC5B9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B2FF4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59DB7BB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081214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AA8A3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85510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8316D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1136D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728BA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63AD7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03032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FDEF31F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9E475D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24B11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AADEA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2C8D1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2DEF8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4A89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82FDF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56754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2CCC9F7" w14:textId="77777777">
        <w:trPr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21D88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其他应付账款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7CC56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企业名称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ACEA4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A3E5E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B6C4E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AC956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ED69B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FC5EC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FAB525E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6CE21F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2B8D7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与客户关系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DFC02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DBD74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DFD98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A9C69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3597C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0C9B3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6072593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839B4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E8659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金额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8EC65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5C127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3DE3E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5D125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95BCB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75B75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BAC5CB4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394F3F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A1EB5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占比（%）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CF59E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B9BEB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D5CA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B3F85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4BB36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2DF8B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9BAC4BB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6D2A67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00701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具体用途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D7C39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77776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2BCA4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FC2AA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FC7A1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E3C99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1A3051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D6CD9C0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0BC9355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与上期比较合计数及分布主要变化、影响分析（大额交易需补充说明业务背景情况）： </w:t>
            </w:r>
          </w:p>
        </w:tc>
      </w:tr>
    </w:tbl>
    <w:p w14:paraId="53EA8B97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F1D4E9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A0EF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（2）应收、其他应收账款明细 </w:t>
            </w:r>
          </w:p>
        </w:tc>
      </w:tr>
    </w:tbl>
    <w:p w14:paraId="225D7C95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1327"/>
        <w:gridCol w:w="1326"/>
        <w:gridCol w:w="1326"/>
        <w:gridCol w:w="1326"/>
        <w:gridCol w:w="1658"/>
      </w:tblGrid>
      <w:tr w:rsidR="00000000" w14:paraId="309193AF" w14:textId="77777777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8125B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应收账款明细表 </w:t>
            </w:r>
          </w:p>
        </w:tc>
      </w:tr>
      <w:tr w:rsidR="00000000" w14:paraId="1C771BFB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DB7A1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账龄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E886B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笔数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84448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金额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462ED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比例（%）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8087C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计提坏账准备金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E5158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备注 </w:t>
            </w:r>
          </w:p>
        </w:tc>
      </w:tr>
      <w:tr w:rsidR="00000000" w14:paraId="7263D0C7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793A6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1年内应收账款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C299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96D88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FDBA4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E07D7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3A8DE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EEF48B2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4D630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1-2年内应收账款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DC930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024AA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F6452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C7BF6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06FB9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4D165D5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C490E8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2-3年内应收账款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F7EF9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B06A5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ECAC0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905E4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7D026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985A062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3C7C5D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3年以上应收账款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7BC96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EAA1E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50FB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C656A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F7F52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855B0BA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668BB2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合计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09F91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A4CD0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59724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31D8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10ECB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CB87654" w14:textId="77777777">
        <w:trPr>
          <w:tblCellSpacing w:w="0" w:type="dxa"/>
        </w:trPr>
        <w:tc>
          <w:tcPr>
            <w:tcW w:w="5000" w:type="pct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69824C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其他应收款明细表 </w:t>
            </w:r>
          </w:p>
        </w:tc>
      </w:tr>
      <w:tr w:rsidR="00000000" w14:paraId="71115402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A02A6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账龄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8708C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笔数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69B5F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金额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7639D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比例（%）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96C68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计提坏账准备金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4AEA7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备注 </w:t>
            </w:r>
          </w:p>
        </w:tc>
      </w:tr>
      <w:tr w:rsidR="00000000" w14:paraId="56FB4F63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D0B1D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1年内应收账款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4321C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74A51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EF3C1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E180D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19B32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B01D77D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216FD8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1-2年内应收账款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CC740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8B2F9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ADB3E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DBB56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CA2BD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C4DC6FB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B4A93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2-3年内应收账款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CC251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B74D6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2139C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B2DE4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058F0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97E339C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D75C2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3年以上应收账款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F8381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8D7D7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13ECC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6FED0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E60C9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3D26103" w14:textId="77777777">
        <w:trPr>
          <w:tblCellSpacing w:w="0" w:type="dxa"/>
        </w:trPr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8E9C0C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合计 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0550E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FE626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11B5D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7A3B0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370BF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8E093F9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B62FC16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A996FCD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与上期比较合计数及分布主要变化、影响分析（账龄异常需补充说明业务背景情况）： </w:t>
            </w:r>
          </w:p>
        </w:tc>
      </w:tr>
    </w:tbl>
    <w:p w14:paraId="4F6DD87E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C1ABD9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17476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（3）应付、其他应付账款账龄明细 </w:t>
            </w:r>
          </w:p>
        </w:tc>
      </w:tr>
    </w:tbl>
    <w:p w14:paraId="38E72F47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</w:tblGrid>
      <w:tr w:rsidR="00000000" w14:paraId="6890ACCA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0D9B33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07B64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半年内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E908A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半年-1年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FDCB5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1-3年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6F2FF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3年以上 </w:t>
            </w:r>
          </w:p>
        </w:tc>
      </w:tr>
      <w:tr w:rsidR="00000000" w14:paraId="2D35ED69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419DE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应付账款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5426B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5E65B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70130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6408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AB059B2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E191D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其他应付账款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A49D8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3C154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08A7A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144BE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A6DE2C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411418E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4A188FF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与上期比较合计数及分布主要变化、影响分析（大额异常情况需说明业务背景信息）： </w:t>
            </w:r>
          </w:p>
        </w:tc>
      </w:tr>
    </w:tbl>
    <w:p w14:paraId="650CB0C9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3B0415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E704CF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（4）存货明细 </w:t>
            </w:r>
          </w:p>
        </w:tc>
      </w:tr>
    </w:tbl>
    <w:p w14:paraId="7BC816D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</w:tblGrid>
      <w:tr w:rsidR="00000000" w14:paraId="6862BB04" w14:textId="77777777">
        <w:trPr>
          <w:tblCellSpacing w:w="0" w:type="dxa"/>
        </w:trPr>
        <w:tc>
          <w:tcPr>
            <w:tcW w:w="50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20838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存货明细表 </w:t>
            </w:r>
          </w:p>
        </w:tc>
      </w:tr>
      <w:tr w:rsidR="00000000" w14:paraId="0BE71085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AD74A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项目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60E93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金额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E06F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比例（%）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3480B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计提跌价准备金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3BD8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备注 </w:t>
            </w:r>
          </w:p>
        </w:tc>
      </w:tr>
      <w:tr w:rsidR="00000000" w14:paraId="60E2FBEB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71776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原材料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FEE0B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FFCA1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F78BC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B9FB1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F9189AF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E760A7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在产品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73D14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30F00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74345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08257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3732B60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5C07C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库存商品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A2DA8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A604D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15AFB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02A4A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E7220EE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53EF1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周转材料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094BC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AE0BF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0E767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E3D51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047C130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661AE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消耗性生物资产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241FC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E5321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BECFA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302D5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6ABCC56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CB27D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其他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C3C9B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1F586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8EAA0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1E97A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B3F4DE5" w14:textId="77777777">
        <w:trPr>
          <w:tblCellSpacing w:w="0" w:type="dxa"/>
        </w:trPr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CAD8C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合计 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EB4CD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EED7C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D9A03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E39E5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69C2A8C" w14:textId="77777777" w:rsidR="00000000" w:rsidRDefault="00000000">
      <w:pPr>
        <w:spacing w:line="375" w:lineRule="atLeast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0F27B7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192D7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（5）有息债务构成及到期情况 </w:t>
            </w:r>
          </w:p>
        </w:tc>
      </w:tr>
    </w:tbl>
    <w:p w14:paraId="3177250D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912"/>
        <w:gridCol w:w="829"/>
        <w:gridCol w:w="829"/>
        <w:gridCol w:w="829"/>
        <w:gridCol w:w="1244"/>
        <w:gridCol w:w="912"/>
        <w:gridCol w:w="912"/>
        <w:gridCol w:w="912"/>
      </w:tblGrid>
      <w:tr w:rsidR="00000000" w14:paraId="08296868" w14:textId="77777777">
        <w:trPr>
          <w:tblCellSpacing w:w="0" w:type="dxa"/>
        </w:trPr>
        <w:tc>
          <w:tcPr>
            <w:tcW w:w="1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D52CA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债务人 </w:t>
            </w:r>
          </w:p>
        </w:tc>
        <w:tc>
          <w:tcPr>
            <w:tcW w:w="15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1DEC3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银行（名称） 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FBB7A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非银行金融机构名称（名称）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C1219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民间借贷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325FD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股东借款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94A27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 </w:t>
            </w:r>
          </w:p>
        </w:tc>
      </w:tr>
      <w:tr w:rsidR="00000000" w14:paraId="74B6B342" w14:textId="77777777">
        <w:trPr>
          <w:tblCellSpacing w:w="0" w:type="dxa"/>
        </w:trPr>
        <w:tc>
          <w:tcPr>
            <w:tcW w:w="1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97019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产品类型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251DA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信贷（表内）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F0608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信贷（表外）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B4A78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理财、债券…… 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8B1F7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42C7A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F2776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DBC8E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76A08BA" w14:textId="77777777">
        <w:trPr>
          <w:tblCellSpacing w:w="0" w:type="dxa"/>
        </w:trPr>
        <w:tc>
          <w:tcPr>
            <w:tcW w:w="1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07E27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具体名目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88A47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1A0E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ACD5D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958AA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F4FCD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9390B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240F4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BA34096" w14:textId="77777777">
        <w:trPr>
          <w:tblCellSpacing w:w="0" w:type="dxa"/>
        </w:trPr>
        <w:tc>
          <w:tcPr>
            <w:tcW w:w="1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DDB8C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金额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06E27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2ADB3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2829E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DCCF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130A1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772B8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CEFBE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42FBA1C" w14:textId="77777777">
        <w:trPr>
          <w:tblCellSpacing w:w="0" w:type="dxa"/>
        </w:trPr>
        <w:tc>
          <w:tcPr>
            <w:tcW w:w="1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F188A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用途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13E6B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73DA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55B51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1129B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7B379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0F6B7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9AEAD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6EEC908" w14:textId="77777777">
        <w:trPr>
          <w:tblCellSpacing w:w="0" w:type="dxa"/>
        </w:trPr>
        <w:tc>
          <w:tcPr>
            <w:tcW w:w="5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0377A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偿债安排 （本息合计）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11ECF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6个月内到期债务金额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BD0C3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8A41D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0CC73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43A1B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9E977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2538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E32AD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DD9A97D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A2EC5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523E9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7-12个月内到期债务金额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38176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E6772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75D78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D93C8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F366D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BC829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EAE82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2500EF6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480184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6F0E6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13-18个月内到期债务金额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87688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C182A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BEB77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91D01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E9A79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D07CB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4D5F5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F81DE4B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5AB23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746A7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19-24个月内到期债务金额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25E3D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A2DCA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F74D2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56C4C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C6EAD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2B318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1743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A970589" w14:textId="7777777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39EA91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E898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......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28148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A81BE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42D11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5D5D3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CCECD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A74F1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932FA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18FFD6B" w14:textId="77777777">
        <w:trPr>
          <w:tblCellSpacing w:w="0" w:type="dxa"/>
        </w:trPr>
        <w:tc>
          <w:tcPr>
            <w:tcW w:w="11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BC2EA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备注 </w:t>
            </w: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56033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C5892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2B7DE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89CD8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9D856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12F14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BFC25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BF9BBF9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D61FFBC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36AD31F3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与上期比较合计数及分布主要变化、影响分析（大额异常情况需说明具体背景）： </w:t>
            </w:r>
          </w:p>
        </w:tc>
      </w:tr>
    </w:tbl>
    <w:p w14:paraId="239C9B93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D08522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092CCB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（6）或有负债情况 </w:t>
            </w:r>
          </w:p>
        </w:tc>
      </w:tr>
    </w:tbl>
    <w:p w14:paraId="23442C96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94"/>
        <w:gridCol w:w="995"/>
        <w:gridCol w:w="1078"/>
        <w:gridCol w:w="995"/>
        <w:gridCol w:w="1078"/>
        <w:gridCol w:w="995"/>
        <w:gridCol w:w="1078"/>
      </w:tblGrid>
      <w:tr w:rsidR="00000000" w14:paraId="5DAB69B7" w14:textId="77777777">
        <w:trPr>
          <w:tblCellSpacing w:w="0" w:type="dxa"/>
        </w:trPr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6F337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被担保方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16F05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担保形式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0F20B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担保金额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66973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借款机构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C3320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借款用途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6320B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到期日期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EAF51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代偿可能性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C8EFF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互保/交叉保/连贷联保情况分析 </w:t>
            </w:r>
          </w:p>
        </w:tc>
      </w:tr>
      <w:tr w:rsidR="00000000" w14:paraId="67A5E6B4" w14:textId="77777777">
        <w:trPr>
          <w:tblCellSpacing w:w="0" w:type="dxa"/>
        </w:trPr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03832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 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CB11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64E37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7804A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5871F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19A42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BBD45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CF16A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6347E72" w14:textId="77777777">
        <w:trPr>
          <w:tblCellSpacing w:w="0" w:type="dxa"/>
        </w:trPr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906AE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  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61B56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79CF1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0AA3E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3EF37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0F038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084AE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2F7F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E3DFD0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82BABAD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F0E06E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与上期比较合计数及分布主要变化、影响分析（大额异常担保或其他非担保的或有负债情况需另行说明具体背景）： </w:t>
            </w:r>
          </w:p>
        </w:tc>
      </w:tr>
    </w:tbl>
    <w:p w14:paraId="1E65EB15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0869C3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F8594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（7）资本公积情况 </w:t>
            </w:r>
          </w:p>
        </w:tc>
      </w:tr>
    </w:tbl>
    <w:p w14:paraId="0722C6A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1743"/>
        <w:gridCol w:w="1742"/>
        <w:gridCol w:w="1742"/>
        <w:gridCol w:w="1320"/>
      </w:tblGrid>
      <w:tr w:rsidR="00000000" w14:paraId="705ABA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2B35F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构成项目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C1AA3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上年初数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AB818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本年增加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95F74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本年减少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3D651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年末数 </w:t>
            </w:r>
          </w:p>
        </w:tc>
      </w:tr>
      <w:tr w:rsidR="00000000" w14:paraId="2D3E76D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A2667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42AAB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9D12F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EE573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93C02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EFCC4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6239E6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5408F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E7DDF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3B337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31EA7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212EF5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562D614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B743D5C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与上期比较合计数及分布主要变化、影响分析（大额异常情况需说明背景信息）： </w:t>
            </w:r>
          </w:p>
        </w:tc>
      </w:tr>
    </w:tbl>
    <w:p w14:paraId="7BBB8711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FF59B7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39942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（8）其他重要或异动财务数据说明 </w:t>
            </w:r>
          </w:p>
        </w:tc>
      </w:tr>
    </w:tbl>
    <w:p w14:paraId="5C5A3BBC" w14:textId="77777777" w:rsidR="00000000" w:rsidRDefault="00000000">
      <w:pPr>
        <w:spacing w:after="240"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6DCBF06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0CB27FC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（二） 单一报表财务结构分析 </w:t>
            </w:r>
          </w:p>
        </w:tc>
      </w:tr>
    </w:tbl>
    <w:p w14:paraId="4D9918D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63E7BAB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55A5A1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1、偿债能力分析 </w:t>
            </w:r>
          </w:p>
        </w:tc>
      </w:tr>
    </w:tbl>
    <w:p w14:paraId="561B371F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90"/>
        <w:gridCol w:w="1650"/>
        <w:gridCol w:w="1750"/>
        <w:gridCol w:w="1750"/>
        <w:gridCol w:w="1750"/>
      </w:tblGrid>
      <w:tr w:rsidR="00000000" w14:paraId="5A80259B" w14:textId="77777777">
        <w:trPr>
          <w:tblCellSpacing w:w="0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1E7E9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EB815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CE6EE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2021-12-31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807A0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D5C1F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2023-06-30</w:t>
            </w:r>
          </w:p>
        </w:tc>
      </w:tr>
      <w:tr w:rsidR="00000000" w14:paraId="2362473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2FA09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EBITDA(息税折旧摊销前收益)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2FE52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7689B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46,876.815528 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8D3B0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1,336.588753 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1F71E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5,878.802540 </w:t>
            </w:r>
          </w:p>
        </w:tc>
      </w:tr>
      <w:tr w:rsidR="00000000" w14:paraId="2124F5D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5228B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金融债务负担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F0253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60,159.268864 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D0355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133,539.432910 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9B820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202,670.091220 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D8398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183,880.484377 </w:t>
            </w:r>
          </w:p>
        </w:tc>
      </w:tr>
      <w:tr w:rsidR="00000000" w14:paraId="0C3C15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F74F1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EBITDA/金融债务负担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A1B1A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28D8B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0.000035 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0DB84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0.000001 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6405B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0.000003 </w:t>
            </w:r>
          </w:p>
        </w:tc>
      </w:tr>
      <w:tr w:rsidR="00000000" w14:paraId="38FFF2C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02AA4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偿债周期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4B327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DC824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7DF53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34431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32574B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12639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资产负债率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83456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56.00 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0AB7C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61.68 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38C64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57.63 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1A5C6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58.68 </w:t>
            </w:r>
          </w:p>
        </w:tc>
      </w:tr>
      <w:tr w:rsidR="00000000" w14:paraId="408A47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FF4D0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或有负债率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3A877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6CBBF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74191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F2AAA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0.00 </w:t>
            </w:r>
          </w:p>
        </w:tc>
      </w:tr>
      <w:tr w:rsidR="00000000" w14:paraId="6ABC1B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F4297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有形净值负债率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E803A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E067A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F5003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15ADD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1DCB384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84695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利息保障倍数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CAC3F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-19.59 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CDAB6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285.93 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34ACC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-1.21 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D5813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-8.07 </w:t>
            </w:r>
          </w:p>
        </w:tc>
      </w:tr>
      <w:tr w:rsidR="00000000" w14:paraId="3D0F94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39F99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流动比率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28155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C80A3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3BD43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4A223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60F4CC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AFFBD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速动比率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5DFCC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376.29 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B7B15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270.10 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1C30C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305.67 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87FCA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256.40 </w:t>
            </w:r>
          </w:p>
        </w:tc>
      </w:tr>
      <w:tr w:rsidR="00000000" w14:paraId="201146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50037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经营现金流动比率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A2C31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239D7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5D33C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9826B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</w:tbl>
    <w:p w14:paraId="51CA22B8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A1D143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A2C99B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解释与说明：（与上期比较项目数值主要变化、影响分析） </w:t>
            </w:r>
          </w:p>
        </w:tc>
      </w:tr>
    </w:tbl>
    <w:p w14:paraId="589CE103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D09BBF6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5710CE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2、盈利能力分析 </w:t>
            </w:r>
          </w:p>
        </w:tc>
      </w:tr>
    </w:tbl>
    <w:p w14:paraId="697C9A5E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11"/>
        <w:gridCol w:w="1250"/>
        <w:gridCol w:w="1239"/>
        <w:gridCol w:w="1240"/>
        <w:gridCol w:w="1250"/>
      </w:tblGrid>
      <w:tr w:rsidR="00000000" w14:paraId="62110B3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3AE55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7DD2C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0B62A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2021-12-31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D5468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FFDEB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2023-06-30</w:t>
            </w:r>
          </w:p>
        </w:tc>
      </w:tr>
      <w:tr w:rsidR="00000000" w14:paraId="3B5BCBA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E8484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营业收入(主营业务)增长率(%)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29729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-16.25 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1E819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339.01 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5E838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-74.00 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E8ADA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-70.52 </w:t>
            </w:r>
          </w:p>
        </w:tc>
      </w:tr>
      <w:tr w:rsidR="00000000" w14:paraId="5889521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A148B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营业(主营业务)毛利润率(%)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6EABE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8.82 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C4C11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26.44 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2F52F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45.32 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8F750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46.70 </w:t>
            </w:r>
          </w:p>
        </w:tc>
      </w:tr>
      <w:tr w:rsidR="00000000" w14:paraId="39DBD1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1F910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净利润率(%)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0A99E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24,595.90 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BDD6E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5,698.27 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EB36E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1,114.81 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A674C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10,260.61 </w:t>
            </w:r>
          </w:p>
        </w:tc>
      </w:tr>
      <w:tr w:rsidR="00000000" w14:paraId="2C22C1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F18E8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总资产报酬率(%)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F4A19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2.59 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E6DBB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87E37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2EC40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0.20 </w:t>
            </w:r>
          </w:p>
        </w:tc>
      </w:tr>
      <w:tr w:rsidR="00000000" w14:paraId="128CC4C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69AC8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总资产收益率(ROA)(%)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0C756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000F3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555A7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7BA59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05E4A44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66239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净资产收益率(ROE)(%)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6F55A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6.12 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34E72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5.11 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9522C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0.22 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63208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0.54 </w:t>
            </w:r>
          </w:p>
        </w:tc>
      </w:tr>
    </w:tbl>
    <w:p w14:paraId="2F7F169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0A34BD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91FCF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解释与说明：（与上期比较项目数值主要变化、影响分析） </w:t>
            </w:r>
          </w:p>
        </w:tc>
      </w:tr>
    </w:tbl>
    <w:p w14:paraId="03A1D127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F6B7FCE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1E1684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3、经营周转能力分析 </w:t>
            </w:r>
          </w:p>
        </w:tc>
      </w:tr>
    </w:tbl>
    <w:p w14:paraId="0A12EB43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15"/>
        <w:gridCol w:w="1243"/>
        <w:gridCol w:w="1244"/>
        <w:gridCol w:w="1244"/>
        <w:gridCol w:w="1244"/>
      </w:tblGrid>
      <w:tr w:rsidR="00000000" w14:paraId="404A6F2D" w14:textId="77777777">
        <w:trPr>
          <w:tblCellSpacing w:w="0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D832B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1DA9D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09420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2021-12-31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378EE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71941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2023-06-30</w:t>
            </w:r>
          </w:p>
        </w:tc>
      </w:tr>
      <w:tr w:rsidR="00000000" w14:paraId="3B8A2DA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97D5C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营运资产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F0471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E458D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30D08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BD7DA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0ED6DF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05821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营运负债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5C3E7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D6199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A0FAC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C1188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6FB4107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44CBD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营运资金需求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4C6F5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572E1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904D5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F4281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6271847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E891F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营运资本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3406B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F1B85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3923F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249B9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1F64CBE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F37AD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存货周转天数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BC20A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54.10 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3DC0B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19.14 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173E1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126.25 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B4E93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1,067.91 </w:t>
            </w:r>
          </w:p>
        </w:tc>
      </w:tr>
      <w:tr w:rsidR="00000000" w14:paraId="35AAD7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EF820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应收账款周转天数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5D602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14.96 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3F796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8.57 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20990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32.95 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9BF8F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0.00 </w:t>
            </w:r>
          </w:p>
        </w:tc>
      </w:tr>
    </w:tbl>
    <w:p w14:paraId="761B07B8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3B74A1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04081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解释与说明：（与上期比较项目数值主要变化、影响分析） </w:t>
            </w:r>
          </w:p>
        </w:tc>
      </w:tr>
    </w:tbl>
    <w:p w14:paraId="09A18E14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9C9CBCA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5D43A35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4、资本性支出分析 </w:t>
            </w:r>
          </w:p>
        </w:tc>
      </w:tr>
    </w:tbl>
    <w:p w14:paraId="1D9BB14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290"/>
        <w:gridCol w:w="1750"/>
        <w:gridCol w:w="1750"/>
        <w:gridCol w:w="1750"/>
        <w:gridCol w:w="1750"/>
      </w:tblGrid>
      <w:tr w:rsidR="00000000" w14:paraId="1EE0FF58" w14:textId="77777777">
        <w:trPr>
          <w:tblCellSpacing w:w="0" w:type="dxa"/>
        </w:trPr>
        <w:tc>
          <w:tcPr>
            <w:tcW w:w="2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EC4FF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C4EE3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2020-12-31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F4212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2021-12-31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A7C4B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2022-12-31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3225C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2023-06-30</w:t>
            </w:r>
          </w:p>
        </w:tc>
      </w:tr>
      <w:tr w:rsidR="00000000" w14:paraId="786319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B08C9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固定资产净值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0E58D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356.643137 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74189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312.799089 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E0077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361.754053 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8B12F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358.580647 </w:t>
            </w:r>
          </w:p>
        </w:tc>
      </w:tr>
      <w:tr w:rsidR="00000000" w14:paraId="55F1BC6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DE841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长期投资净值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7DE42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625,660.636822 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A7AEA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765,822.097414 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E3EC6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807,112.558576 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F0D39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818,205.487298 </w:t>
            </w:r>
          </w:p>
        </w:tc>
      </w:tr>
      <w:tr w:rsidR="00000000" w14:paraId="682264C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D52A4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无形资产净值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C30F5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100.486010 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F2FCBD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165.360975 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AB545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229.302320 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CF5CA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213.218509 </w:t>
            </w:r>
          </w:p>
        </w:tc>
      </w:tr>
      <w:tr w:rsidR="00000000" w14:paraId="4605B04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813F0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营业收入/固定资产净值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5AB48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0.000054 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CC442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0.000269 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5EA2D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0.000060 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991D4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0.000018 </w:t>
            </w:r>
          </w:p>
        </w:tc>
      </w:tr>
      <w:tr w:rsidR="00000000" w14:paraId="2161ABC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4821B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固定资产投资净支出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42D48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E037D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A925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5DC52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</w:t>
            </w:r>
          </w:p>
        </w:tc>
      </w:tr>
      <w:tr w:rsidR="00000000" w14:paraId="001F8B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07009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长期资产适合率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AEE69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305.50 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D1161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298.03 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49EF3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330.23 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69D51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323.24 </w:t>
            </w:r>
          </w:p>
        </w:tc>
      </w:tr>
    </w:tbl>
    <w:p w14:paraId="55329D11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149EBA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C0820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解释与说明：（与上期比较项目数值主要变化、影响分析） </w:t>
            </w:r>
          </w:p>
        </w:tc>
      </w:tr>
    </w:tbl>
    <w:p w14:paraId="2BE2A26A" w14:textId="77777777" w:rsidR="00000000" w:rsidRDefault="00000000">
      <w:pPr>
        <w:spacing w:line="375" w:lineRule="atLeast"/>
        <w:rPr>
          <w:rFonts w:hint="eastAsia"/>
        </w:rPr>
      </w:pPr>
    </w:p>
    <w:p w14:paraId="307D8531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4D994CA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5A6B639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（三） 合并财务报表关键指标分析 </w:t>
            </w:r>
          </w:p>
        </w:tc>
      </w:tr>
    </w:tbl>
    <w:p w14:paraId="0A2DF4E9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20DA7D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1934DC" w14:textId="77777777" w:rsidR="00000000" w:rsidRDefault="00000000">
            <w:pPr>
              <w:spacing w:line="375" w:lineRule="atLeast"/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单位：万元</w:t>
            </w:r>
          </w:p>
        </w:tc>
      </w:tr>
    </w:tbl>
    <w:p w14:paraId="60EC2391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2397"/>
        <w:gridCol w:w="1311"/>
        <w:gridCol w:w="1216"/>
        <w:gridCol w:w="1216"/>
        <w:gridCol w:w="1736"/>
      </w:tblGrid>
      <w:tr w:rsidR="00000000" w14:paraId="6B8CBBE1" w14:textId="77777777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1D4A5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B8F1B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科目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1D258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  <w:r>
              <w:rPr>
                <w:rFonts w:hint="eastAsia"/>
                <w:sz w:val="20"/>
                <w:szCs w:val="20"/>
              </w:rPr>
              <w:br/>
              <w:t xml:space="preserve">（前三年）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36CE5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  <w:r>
              <w:rPr>
                <w:rFonts w:hint="eastAsia"/>
                <w:sz w:val="20"/>
                <w:szCs w:val="20"/>
              </w:rPr>
              <w:br/>
              <w:t xml:space="preserve">（前两年）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97C9C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  <w:r>
              <w:rPr>
                <w:rFonts w:hint="eastAsia"/>
                <w:sz w:val="20"/>
                <w:szCs w:val="20"/>
              </w:rPr>
              <w:br/>
              <w:t xml:space="preserve">（前一年）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25E5F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  <w:p w14:paraId="36F4E1F1" w14:textId="77777777" w:rsidR="00000000" w:rsidRDefault="00000000">
            <w:pPr>
              <w:spacing w:line="375" w:lineRule="atLeast"/>
            </w:pPr>
            <w:r>
              <w:rPr>
                <w:rFonts w:hint="eastAsia"/>
              </w:rPr>
              <w:br/>
              <w:t xml:space="preserve">（最近一期） </w:t>
            </w:r>
          </w:p>
        </w:tc>
      </w:tr>
      <w:tr w:rsidR="00000000" w14:paraId="3111E7B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10A51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699609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总资产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51BF59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CA8C5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19B28A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872A43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B3F57D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F3DB6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3502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流动资产合计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BCC41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BA6E7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2D484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3A1B8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43541E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1ADE9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D9A21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货币资金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2B38E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3297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E7786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02D8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056831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2E5498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7039F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存货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6C7E0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2C203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DCF55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BCBAC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B725D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EEF90A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D4FAF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应收账款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AD3CE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0591E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BA2E2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8A01C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D8AD6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677815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76B3B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其他应收款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D9578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FF02D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1E0D6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F469C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DD4DD6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604D33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37E4A6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总负债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EF9706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25A944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7F77F1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3CD2CB7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898F0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3EFA08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0AEC8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流动负债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20FF4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ED8FB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AF72B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D0AD6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269D5E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4F6586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F6854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短期借款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64704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33379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E79A3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149A2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374EF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3EF62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76E33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应付账款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F821D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36ADB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B2137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A10CC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2251B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06E34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4B468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预收账款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DEB54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DCB8F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B0853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F4672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9317E5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8AC4AB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A7A7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其他应付款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E0B28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2D3FE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F870F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1329A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46DA1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C818C1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6AA5D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一年内到期的长期负债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68069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D1832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A1672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FE2F6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E4BB0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D92A3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35C98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长期负债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817E4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D6977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7DFEC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A51CB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C59DC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C519D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C7DFE4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营业收入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8912FE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4E794A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533E751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E1E52C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D3FCDD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5FB1C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34624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营业成本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AA49B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DB56E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A2098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5454A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E1925B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C804FA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739ED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财务费用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A0BA6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1AD7C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D4E48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4F025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C41DDC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C87ED3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B6380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利润总额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91049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69113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C5F29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F9ABD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895D6C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E5D537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31621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净利润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8DE92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361EE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4BBA4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35875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678770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5D05F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BA38F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经营性净现金流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26F3C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61FF2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86D61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D0C09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51E3DE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7C4202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FD0C1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投资性净现金流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C66FA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B63F9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B19F1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30905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3A678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3ADBFB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16043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筹资性净现金流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ACE8F5" w14:textId="77777777" w:rsidR="00000000" w:rsidRDefault="00000000">
            <w:pPr>
              <w:spacing w:line="375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011030031 </w:t>
            </w:r>
          </w:p>
          <w:p w14:paraId="3871C836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1A90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1F3EF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BEF41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0F8D6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6A366C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9B6983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资产负债率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CFB2F2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B4DDB7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4E84ED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F24C72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AA8F9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3B2A8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DB003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流动比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A3236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920AD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B603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ADCD4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77B19D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9028477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DE583EA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解释与说明：（与上期比较项目数值主要变化、影响分析） </w:t>
            </w:r>
          </w:p>
        </w:tc>
      </w:tr>
    </w:tbl>
    <w:p w14:paraId="70A0CEFA" w14:textId="77777777" w:rsidR="00000000" w:rsidRDefault="00000000">
      <w:pPr>
        <w:spacing w:after="240" w:line="375" w:lineRule="atLeast"/>
        <w:rPr>
          <w:rFonts w:hint="eastAsia"/>
        </w:rPr>
      </w:pPr>
      <w:r>
        <w:rPr>
          <w:rFonts w:hint="eastAsia"/>
        </w:rPr>
        <w:br/>
      </w:r>
      <w:r>
        <w:rPr>
          <w:rFonts w:hint="eastAsia"/>
        </w:rPr>
        <w:br/>
      </w:r>
    </w:p>
    <w:p w14:paraId="64312F80" w14:textId="77777777" w:rsidR="00000000" w:rsidRDefault="00000000">
      <w:pPr>
        <w:pStyle w:val="1"/>
        <w:spacing w:line="375" w:lineRule="atLeast"/>
        <w:jc w:val="center"/>
        <w:rPr>
          <w:rFonts w:hint="eastAsia"/>
        </w:rPr>
      </w:pPr>
      <w:r>
        <w:rPr>
          <w:rFonts w:hint="eastAsia"/>
        </w:rPr>
        <w:t xml:space="preserve">第二部分 银企合作关系 </w:t>
      </w: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3855B89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4DF823E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（一）客户与金融同业整体合作情况 </w:t>
            </w:r>
          </w:p>
        </w:tc>
      </w:tr>
    </w:tbl>
    <w:p w14:paraId="6E1566B7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CE289F1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612736A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1、银企关键信息表 </w:t>
            </w:r>
          </w:p>
        </w:tc>
      </w:tr>
    </w:tbl>
    <w:p w14:paraId="29D2B3A0" w14:textId="77777777" w:rsidR="00000000" w:rsidRDefault="00000000">
      <w:pPr>
        <w:spacing w:line="375" w:lineRule="atLeast"/>
        <w:rPr>
          <w:rFonts w:hint="eastAsia"/>
        </w:rPr>
      </w:pPr>
      <w:r>
        <w:rPr>
          <w:rFonts w:hint="eastAsia"/>
        </w:rPr>
        <w:t xml:space="preserve">截止时间： ×年×月    单位：万元 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1"/>
        <w:gridCol w:w="935"/>
        <w:gridCol w:w="935"/>
        <w:gridCol w:w="935"/>
        <w:gridCol w:w="935"/>
        <w:gridCol w:w="1379"/>
      </w:tblGrid>
      <w:tr w:rsidR="00000000" w14:paraId="383275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41C92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项目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CDE62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建设银行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0461D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工商银行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29EA2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农业银行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09398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中国银行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F0DBF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其它金融机构 </w:t>
            </w:r>
          </w:p>
        </w:tc>
      </w:tr>
      <w:tr w:rsidR="00000000" w14:paraId="7BEDA9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D698F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账户类型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B73DE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CDCE2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69E6C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C69CC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798B9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1D690E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80047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资金结算比例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37BF9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BCE6F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F5113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A1EDA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27F45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632B2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247E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日均存款余额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0C920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49EF3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6B6D1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460B1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23459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6F190A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EF80D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存款占比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2E0FB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1DE35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A7FEE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EB1D5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D2682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788071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48431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有效期内的授信（信用）额度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43C2E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99963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24F54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E2863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433CF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1F9228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859C6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信用余额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CE167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401D5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B3154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435FB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BBC81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AB534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AE8A0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占全部金融机构信用余额的占比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F136F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D632B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655F6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0A4EC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7D305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9740EF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A18A1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其中：短期借款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3C235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25CD2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3B27C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70FCF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A47DA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230A7E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6EB0C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其中：一年内到期的长期借款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81CCF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A007E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5CE8C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5B511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43CD8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B20537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A55C0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其中：长期借款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C9151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3C1B2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EA9FA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FBA68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2F7EC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04376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2DEF2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其中：表外信用余额合计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3C10D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5FF7D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B452E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DDCA5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A8B56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43DB7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34360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已承诺未发放授信金额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09B5C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8EC00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6A6DC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01D72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A738D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37493B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A53B9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信贷资产风险分类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EC6BC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EF42E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E665B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D825F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357FC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3082D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54C9A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主要担保措施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C9A9A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7EEB5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169FB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F979F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977D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BB82EA5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8CE2B02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33E239BF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解释和说明：（包括与前次检查期比较项目数值主要变化、影响分析） </w:t>
            </w:r>
          </w:p>
        </w:tc>
      </w:tr>
    </w:tbl>
    <w:p w14:paraId="68549E4D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A4DFA03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149E11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2、同业授信策略 </w:t>
            </w:r>
          </w:p>
        </w:tc>
      </w:tr>
    </w:tbl>
    <w:p w14:paraId="7C7D352E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D2A6558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6A6E1BB9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3、客户在金融机构信用违约情况说明 （包括历史及最新进展） </w:t>
            </w:r>
          </w:p>
        </w:tc>
      </w:tr>
    </w:tbl>
    <w:p w14:paraId="7E7EB256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59C4ED4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5D8C977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（二） 客户综合价值分析（仅在信用额度申报前更新） </w:t>
            </w:r>
          </w:p>
        </w:tc>
      </w:tr>
    </w:tbl>
    <w:p w14:paraId="0889129B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FB9B26B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D9B73E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1、与我行合作历史沿革、合作意愿及合作业务范围 </w:t>
            </w:r>
          </w:p>
        </w:tc>
      </w:tr>
    </w:tbl>
    <w:p w14:paraId="31FE7C60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667399C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0AF64FF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2、各类业务收益汇总表 </w:t>
            </w:r>
          </w:p>
        </w:tc>
      </w:tr>
    </w:tbl>
    <w:p w14:paraId="6119DEF3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3"/>
        <w:gridCol w:w="2763"/>
        <w:gridCol w:w="2764"/>
      </w:tblGrid>
      <w:tr w:rsidR="00000000" w14:paraId="16E4A11A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8B02D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项目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F8E7E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前一授信年度实际值（时间段）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E5045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本次授信期预测值（时间段） </w:t>
            </w:r>
          </w:p>
        </w:tc>
      </w:tr>
      <w:tr w:rsidR="00000000" w14:paraId="7AC98C7D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0522F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经济增加值累计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1AF9E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F1F82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D0CC047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1F8A94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毛收入累计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140A4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DB670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3B3E47D2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392EDF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存款毛收入累计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C7FAF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F50E9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299727D8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561243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贷款毛收入累计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077F6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AFCEA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49CCE44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E06123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中间业务毛收入累计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FB4320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4ADA1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16B71D1F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A1C57E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净利润累计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2254D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1E267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0E7A491" w14:textId="77777777">
        <w:trPr>
          <w:tblCellSpacing w:w="0" w:type="dxa"/>
        </w:trPr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E4D8F9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对公客户RAROC （%） 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64907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06EE0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1A136D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D4BD1A2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70C128EC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解释和说明： </w:t>
            </w:r>
          </w:p>
        </w:tc>
      </w:tr>
    </w:tbl>
    <w:p w14:paraId="20B5FCE9" w14:textId="77777777" w:rsidR="00000000" w:rsidRDefault="00000000">
      <w:pPr>
        <w:pStyle w:val="style5"/>
        <w:spacing w:line="375" w:lineRule="atLeast"/>
        <w:rPr>
          <w:rFonts w:hint="eastAsia"/>
        </w:rPr>
      </w:pPr>
      <w:r>
        <w:rPr>
          <w:rFonts w:hint="eastAsia"/>
        </w:rPr>
        <w:t xml:space="preserve">  3、客户与我行下属子公司合作现状 </w:t>
      </w: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B535257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00B42DF2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（三） 现有授信方案执行情况 </w:t>
            </w:r>
          </w:p>
        </w:tc>
      </w:tr>
    </w:tbl>
    <w:p w14:paraId="668A9AA3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3F814F03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6E5B4C0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1.现有信用额度历次审批情况 </w:t>
            </w:r>
          </w:p>
        </w:tc>
      </w:tr>
    </w:tbl>
    <w:p w14:paraId="5EC0FA3C" w14:textId="77777777" w:rsidR="00000000" w:rsidRDefault="00000000">
      <w:pPr>
        <w:spacing w:after="240"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13FAC50E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C4CA8F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2.现有信用额度结构及执行情况 </w:t>
            </w:r>
          </w:p>
        </w:tc>
      </w:tr>
    </w:tbl>
    <w:p w14:paraId="16665BD7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592"/>
        <w:gridCol w:w="1429"/>
        <w:gridCol w:w="593"/>
        <w:gridCol w:w="2264"/>
        <w:gridCol w:w="2264"/>
      </w:tblGrid>
      <w:tr w:rsidR="00000000" w14:paraId="6E114F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DE11F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授信产品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63CF7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额度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1A5AE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最高支用额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1E078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余额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13244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实际用途具体描述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62883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担保方式具体描述 </w:t>
            </w:r>
          </w:p>
        </w:tc>
      </w:tr>
      <w:tr w:rsidR="00000000" w14:paraId="5CEED64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27665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8DF5A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156CD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FD734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3B8E2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CA676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9181E2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A0450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84FD74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FC11C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43A3F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F600E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8ED89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DF0A2E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499D5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256D3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DBBEC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31E1E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B45B6B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2405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48AA48F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A73BC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合计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AC5D6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88807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B5A16A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FE28D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___________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72797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___________ </w:t>
            </w:r>
          </w:p>
        </w:tc>
      </w:tr>
    </w:tbl>
    <w:p w14:paraId="47BDB579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A098962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53E7ADF6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解释与说明： </w:t>
            </w:r>
          </w:p>
        </w:tc>
      </w:tr>
    </w:tbl>
    <w:p w14:paraId="5AE87EB1" w14:textId="77777777" w:rsidR="00000000" w:rsidRDefault="00000000">
      <w:pPr>
        <w:spacing w:after="240" w:line="375" w:lineRule="atLeast"/>
        <w:rPr>
          <w:rFonts w:hint="eastAsia"/>
        </w:rPr>
      </w:pPr>
      <w:r>
        <w:rPr>
          <w:rFonts w:hint="eastAsia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C97D20E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451438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3、信用额度条件落实情况 </w:t>
            </w:r>
          </w:p>
        </w:tc>
      </w:tr>
    </w:tbl>
    <w:p w14:paraId="47623847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"/>
        <w:gridCol w:w="6794"/>
        <w:gridCol w:w="1266"/>
      </w:tblGrid>
      <w:tr w:rsidR="00000000" w14:paraId="1F373E5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15E9CA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B6B6B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信用额度条件（前提、持续及审批附加条件）描述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8D27A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落实情况 </w:t>
            </w:r>
          </w:p>
        </w:tc>
      </w:tr>
      <w:tr w:rsidR="00000000" w14:paraId="5058E43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5E343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A060D51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……：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39AAC3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54338BD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385E1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7E43B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……：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F98A1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</w:tbl>
    <w:p w14:paraId="5889929F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E8782DF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30CAC8D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解释和说明： </w:t>
            </w:r>
          </w:p>
        </w:tc>
      </w:tr>
    </w:tbl>
    <w:p w14:paraId="5FB489A4" w14:textId="77777777" w:rsidR="00000000" w:rsidRDefault="00000000">
      <w:pPr>
        <w:spacing w:after="240" w:line="375" w:lineRule="atLeast"/>
        <w:rPr>
          <w:rFonts w:hint="eastAsia"/>
        </w:rPr>
      </w:pPr>
      <w:r>
        <w:rPr>
          <w:rFonts w:hint="eastAsia"/>
        </w:rPr>
        <w:br/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A77882A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2C113052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4、贷后监控措施落实情况 </w:t>
            </w:r>
          </w:p>
        </w:tc>
      </w:tr>
    </w:tbl>
    <w:p w14:paraId="46AF8CF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6270"/>
        <w:gridCol w:w="1710"/>
      </w:tblGrid>
      <w:tr w:rsidR="00000000" w14:paraId="71C9E05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BF0A03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EFF6B8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对关键风险点的贷后监控措施描述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D8E4A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落实情况 </w:t>
            </w:r>
          </w:p>
        </w:tc>
      </w:tr>
      <w:tr w:rsidR="00000000" w14:paraId="6576CDB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B16B5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6F9F60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……：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421D9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  <w:tr w:rsidR="00000000" w14:paraId="3E460B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BE38A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9106DC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……：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C100B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</w:p>
        </w:tc>
      </w:tr>
    </w:tbl>
    <w:p w14:paraId="2040B48F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FD781B1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6D5BA50B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解释和说明： </w:t>
            </w:r>
          </w:p>
        </w:tc>
      </w:tr>
    </w:tbl>
    <w:p w14:paraId="39975651" w14:textId="77777777" w:rsidR="00000000" w:rsidRDefault="00000000">
      <w:pPr>
        <w:spacing w:after="240" w:line="375" w:lineRule="atLeast"/>
        <w:rPr>
          <w:rFonts w:hint="eastAsia"/>
        </w:rPr>
      </w:pPr>
      <w:r>
        <w:rPr>
          <w:rFonts w:hint="eastAsia"/>
        </w:rPr>
        <w:br/>
      </w: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400FD46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7DD7345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lastRenderedPageBreak/>
              <w:t xml:space="preserve">（四） 现有债项执行情况 </w:t>
            </w:r>
          </w:p>
        </w:tc>
      </w:tr>
    </w:tbl>
    <w:p w14:paraId="75013B78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B237B32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B53710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1、客户与我行签订的尚在执行合同概况 </w:t>
            </w:r>
          </w:p>
        </w:tc>
      </w:tr>
    </w:tbl>
    <w:p w14:paraId="7B3A17B5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35"/>
        <w:gridCol w:w="1213"/>
        <w:gridCol w:w="1214"/>
        <w:gridCol w:w="1214"/>
        <w:gridCol w:w="1214"/>
      </w:tblGrid>
      <w:tr w:rsidR="00000000" w14:paraId="0AB4115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AC863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授信品种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A5075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17E3C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08A529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8E2F2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135C2CB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0ACB9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合同编号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32340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02E34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D5386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E2016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79C56A2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2C956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合同币种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6CE60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C1E20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08081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2A6DD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06C672A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868D8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起始日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F1080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CCE78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DB05B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7788C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0B9C12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29A4B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到期日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A1133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6A0B4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40744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B9591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3BC5902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86A8E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金额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0AAF7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FB14C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58928B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FADB8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6E2B50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372F0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余额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13449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3ACE5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0A9AA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DBB13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3B5F7D9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B5277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再融资种类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B8CE2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CAD0D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BBAEC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2D429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2E3590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618CD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 xml:space="preserve">展期次数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656B3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CF565A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30A31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ECC459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159F982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EAF1B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担保方式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46C700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4D3194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73C7D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C765F7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1725551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9D383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逾期(垫款)本金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831961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71984C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EC716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C7556F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3C3C30D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3D73E6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欠息金额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9408A8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1D078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B6682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C5D2FE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  <w:tr w:rsidR="00000000" w14:paraId="02D7F87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2993E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Style w:val="a4"/>
                <w:rFonts w:hint="eastAsia"/>
                <w:sz w:val="20"/>
                <w:szCs w:val="20"/>
              </w:rPr>
              <w:t>十二级分类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1BAD75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DA1F52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F06103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C669DD" w14:textId="77777777" w:rsidR="00000000" w:rsidRDefault="00000000">
            <w:pPr>
              <w:spacing w:line="375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  </w:t>
            </w:r>
          </w:p>
        </w:tc>
      </w:tr>
    </w:tbl>
    <w:p w14:paraId="3264858A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6FC1B113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5563C677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解释与说明（是否存在需要贷款重组债项）： </w:t>
            </w:r>
          </w:p>
        </w:tc>
      </w:tr>
    </w:tbl>
    <w:p w14:paraId="74B30AAE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061BE30A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13AD9AE4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2、抵（质）押物动态信息 </w:t>
            </w:r>
          </w:p>
        </w:tc>
      </w:tr>
    </w:tbl>
    <w:p w14:paraId="76E1B1AC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829"/>
      </w:tblGrid>
      <w:tr w:rsidR="00000000" w14:paraId="40458FE4" w14:textId="77777777">
        <w:trPr>
          <w:tblCellSpacing w:w="0" w:type="dxa"/>
        </w:trPr>
        <w:tc>
          <w:tcPr>
            <w:tcW w:w="5000" w:type="pct"/>
            <w:gridSpan w:val="11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6A18C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抵（质）押物动态信息 </w:t>
            </w:r>
          </w:p>
        </w:tc>
      </w:tr>
      <w:tr w:rsidR="00000000" w14:paraId="6E0A8BFC" w14:textId="77777777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ADF27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抵（质）押人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3CD5B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抵（质）押合同编号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DFB6A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对应信贷业务合同号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700BF2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抵（质）押物名称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8741E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抵（质）押物初次评估价值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F8A9A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抵（质）押物重估价值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90C72E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是否外部评估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35F7F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评估机构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75B64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评估方法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DEF15A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抵（质）押物重估时间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DDD39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抵（质）押权证编号 </w:t>
            </w:r>
          </w:p>
        </w:tc>
      </w:tr>
      <w:tr w:rsidR="00000000" w14:paraId="50A2F3C0" w14:textId="77777777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A93DB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B1FA1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D3FEF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E88BC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46AFB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D03E0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E842B9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54852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86049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6BB8C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9C77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442797E" w14:textId="77777777">
        <w:trPr>
          <w:tblCellSpacing w:w="0" w:type="dxa"/>
        </w:trPr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6DE7F1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67BE34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F8867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4B583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83759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44071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D1CE2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EDEC0A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91A4B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6865A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10B6D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53BC37E" w14:textId="77777777" w:rsidR="00000000" w:rsidRDefault="00000000">
      <w:pPr>
        <w:spacing w:line="375" w:lineRule="atLeast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46895D97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40C7A81E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3、现有保证人动态信息 </w:t>
            </w:r>
          </w:p>
        </w:tc>
      </w:tr>
    </w:tbl>
    <w:p w14:paraId="1ED849C4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66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995"/>
      </w:tblGrid>
      <w:tr w:rsidR="00000000" w14:paraId="17B19EC7" w14:textId="77777777">
        <w:trPr>
          <w:tblCellSpacing w:w="0" w:type="dxa"/>
        </w:trPr>
        <w:tc>
          <w:tcPr>
            <w:tcW w:w="5000" w:type="pct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92AAD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保证人动态信息（由系统自动生成，对外担保额、互保联保等除外） </w:t>
            </w:r>
          </w:p>
        </w:tc>
      </w:tr>
      <w:tr w:rsidR="00000000" w14:paraId="6E2D7FF7" w14:textId="77777777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24FE81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 xml:space="preserve">保证人名称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4455E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担保合同编号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A08437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对应信贷业务合同号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FD112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是否专业担保机构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875FC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与客户关系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723CFF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信用评级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E9AC519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风险限额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882E5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对外担保额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66ACC6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金融机构融资额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FF1AB8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在我行授信余额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B0E92C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互保、交叉保、联保情况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EE1F23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保证人近期经营管理、财务状况及履约能力异常情况 </w:t>
            </w:r>
          </w:p>
        </w:tc>
      </w:tr>
      <w:tr w:rsidR="00000000" w14:paraId="6AD3C511" w14:textId="77777777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93297B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AB2C2D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BCA81A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DDC70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2A2B91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D63E73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26CDD2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B2B780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36648C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BC076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75E61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0A00F7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6DEAC2D1" w14:textId="77777777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3C0600" w14:textId="77777777" w:rsidR="00000000" w:rsidRDefault="00000000">
            <w:pPr>
              <w:spacing w:line="375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 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BF0C55" w14:textId="77777777" w:rsidR="00000000" w:rsidRDefault="00000000">
            <w:pPr>
              <w:spacing w:line="375" w:lineRule="atLeast"/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490D0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85414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25E6B6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10842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AA69D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AB343E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00383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7A76F8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32D6C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6612C4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240AF0E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0529214" w14:textId="77777777">
        <w:trPr>
          <w:tblCellSpacing w:w="15" w:type="dxa"/>
        </w:trPr>
        <w:tc>
          <w:tcPr>
            <w:tcW w:w="0" w:type="auto"/>
            <w:shd w:val="clear" w:color="auto" w:fill="D4D0C8"/>
            <w:vAlign w:val="center"/>
            <w:hideMark/>
          </w:tcPr>
          <w:p w14:paraId="668891E9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解释和说明： </w:t>
            </w:r>
          </w:p>
        </w:tc>
      </w:tr>
    </w:tbl>
    <w:p w14:paraId="1ABADB77" w14:textId="77777777" w:rsidR="00000000" w:rsidRDefault="00000000">
      <w:pPr>
        <w:spacing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4529B39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0D8221AD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（五） 贷后管理发现的问题及整改情况综述 </w:t>
            </w:r>
          </w:p>
        </w:tc>
      </w:tr>
    </w:tbl>
    <w:p w14:paraId="0019CE73" w14:textId="77777777" w:rsidR="00000000" w:rsidRDefault="00000000">
      <w:pPr>
        <w:pStyle w:val="a3"/>
        <w:spacing w:before="0" w:beforeAutospacing="0" w:after="0" w:afterAutospacing="0"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4"/>
        <w:gridCol w:w="1678"/>
        <w:gridCol w:w="1678"/>
      </w:tblGrid>
      <w:tr w:rsidR="00000000" w14:paraId="31AC25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11C51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贷后管理事项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C3608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问题描述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5BA3E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整改措施 </w:t>
            </w:r>
          </w:p>
        </w:tc>
      </w:tr>
      <w:tr w:rsidR="00000000" w14:paraId="412527A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2DECE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客户经营管理财务情况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E66DA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0A672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0C3EEA0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6FFB2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债项履约情况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0205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92D695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7F4DDC9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49E2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担保人、抵（质）押品情况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53297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69722D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14:paraId="507F14A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13BE0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其他情况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6E0F7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5380BF" w14:textId="77777777" w:rsidR="00000000" w:rsidRDefault="00000000">
            <w:pPr>
              <w:spacing w:line="37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6480869" w14:textId="77777777" w:rsidR="00000000" w:rsidRDefault="00000000">
      <w:pPr>
        <w:pStyle w:val="a3"/>
        <w:spacing w:before="0" w:beforeAutospacing="0" w:after="0" w:afterAutospacing="0" w:line="375" w:lineRule="atLeast"/>
        <w:rPr>
          <w:vanish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754613F1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04777166" w14:textId="77777777" w:rsidR="00000000" w:rsidRDefault="00000000">
            <w:pPr>
              <w:spacing w:line="375" w:lineRule="atLeast"/>
              <w:rPr>
                <w:rFonts w:ascii="华文中宋" w:eastAsia="华文中宋" w:hAnsi="华文中宋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（六） 内外部审计及监管检查发现问题、处理意见以及整改情况 </w:t>
            </w:r>
          </w:p>
        </w:tc>
      </w:tr>
    </w:tbl>
    <w:p w14:paraId="1C78061B" w14:textId="77777777" w:rsidR="00000000" w:rsidRDefault="00000000">
      <w:pPr>
        <w:pStyle w:val="a3"/>
        <w:spacing w:after="240" w:afterAutospacing="0" w:line="375" w:lineRule="atLeast"/>
        <w:rPr>
          <w:rFonts w:hint="eastAsia"/>
        </w:rPr>
      </w:pP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5D88174F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438EEF88" w14:textId="77777777" w:rsidR="00000000" w:rsidRDefault="00000000">
            <w:pPr>
              <w:spacing w:line="375" w:lineRule="atLeast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（七） 近期其他重要银企合作事项说明 </w:t>
            </w:r>
          </w:p>
        </w:tc>
      </w:tr>
    </w:tbl>
    <w:p w14:paraId="48F328E9" w14:textId="77777777" w:rsidR="00000000" w:rsidRDefault="00000000">
      <w:pPr>
        <w:spacing w:after="240" w:line="375" w:lineRule="atLeast"/>
        <w:rPr>
          <w:rFonts w:hint="eastAsia"/>
        </w:rPr>
      </w:pPr>
      <w:r>
        <w:rPr>
          <w:rFonts w:hint="eastAsia"/>
        </w:rPr>
        <w:br/>
      </w:r>
    </w:p>
    <w:p w14:paraId="33754C1C" w14:textId="77777777" w:rsidR="00000000" w:rsidRDefault="00000000">
      <w:pPr>
        <w:pStyle w:val="1"/>
        <w:spacing w:line="375" w:lineRule="atLeast"/>
        <w:jc w:val="center"/>
        <w:rPr>
          <w:rFonts w:hint="eastAsia"/>
        </w:rPr>
      </w:pPr>
      <w:r>
        <w:rPr>
          <w:rFonts w:hint="eastAsia"/>
        </w:rPr>
        <w:t xml:space="preserve">第三部分 经营管理团队信息 </w:t>
      </w:r>
    </w:p>
    <w:tbl>
      <w:tblPr>
        <w:tblW w:w="5000" w:type="pct"/>
        <w:tblCellSpacing w:w="15" w:type="dxa"/>
        <w:shd w:val="clear" w:color="auto" w:fill="0000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6"/>
      </w:tblGrid>
      <w:tr w:rsidR="00000000" w14:paraId="2B8914C8" w14:textId="77777777">
        <w:trPr>
          <w:tblCellSpacing w:w="15" w:type="dxa"/>
        </w:trPr>
        <w:tc>
          <w:tcPr>
            <w:tcW w:w="0" w:type="auto"/>
            <w:shd w:val="clear" w:color="auto" w:fill="DDD9C3"/>
            <w:vAlign w:val="center"/>
            <w:hideMark/>
          </w:tcPr>
          <w:p w14:paraId="35F5A35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32"/>
                <w:szCs w:val="32"/>
              </w:rPr>
              <w:t xml:space="preserve">经营管理团队成员 </w:t>
            </w:r>
          </w:p>
        </w:tc>
      </w:tr>
    </w:tbl>
    <w:p w14:paraId="44EF0902" w14:textId="77777777" w:rsidR="00000000" w:rsidRDefault="00000000">
      <w:pPr>
        <w:spacing w:line="375" w:lineRule="atLeast"/>
        <w:rPr>
          <w:vanish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366"/>
        <w:gridCol w:w="1462"/>
        <w:gridCol w:w="604"/>
        <w:gridCol w:w="1689"/>
        <w:gridCol w:w="3566"/>
      </w:tblGrid>
      <w:tr w:rsidR="00000000" w14:paraId="18F8A0A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396F17" w14:textId="77777777" w:rsidR="00000000" w:rsidRDefault="00000000">
            <w:pPr>
              <w:spacing w:line="375" w:lineRule="atLeast"/>
              <w:rPr>
                <w:rFonts w:hint="eastAsia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67854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姓名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707F9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所在机构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DB56F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职务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A4016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联系电话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2D74ED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邮箱 </w:t>
            </w:r>
          </w:p>
        </w:tc>
      </w:tr>
      <w:tr w:rsidR="00000000" w14:paraId="1166B5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387EB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管户权客户经理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610A1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章晋萌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CDF51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中国建设银行股份有限公司北京朝</w:t>
            </w: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阳支行（汇总）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41600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lastRenderedPageBreak/>
              <w:t xml:space="preserve">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0DEE7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010-51995766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824A3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zhangjinmeng.bj@ccb.com </w:t>
            </w:r>
          </w:p>
        </w:tc>
      </w:tr>
      <w:tr w:rsidR="00000000" w14:paraId="046A807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3D1BC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业务权客户经理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5F698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秦婵婕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A60176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中国建设银行股份有限公司悉尼分行（汇总）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6F204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35939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61280316104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6CCFB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chanjie.qin@ccbaustralia.com </w:t>
            </w:r>
          </w:p>
        </w:tc>
      </w:tr>
      <w:tr w:rsidR="00000000" w14:paraId="4D13B91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CF4A4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业务权客户经理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61084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孙小梅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886F25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中国建设银行股份有限公司张北支行（汇总）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0AF08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BB5D5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0313-5229607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F89FB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sunxiaomei1.he@ccb.com </w:t>
            </w:r>
          </w:p>
        </w:tc>
      </w:tr>
      <w:tr w:rsidR="00000000" w14:paraId="1FE0CE7E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AFCAF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业务权客户经理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0A675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郑轩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2BF10A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中国建设银行股份有限公司北京朝阳支行（汇总）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CAE472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AAE51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51995705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24ABD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zhengxuan2.bj@ccb.com </w:t>
            </w:r>
          </w:p>
        </w:tc>
      </w:tr>
      <w:tr w:rsidR="00000000" w14:paraId="6A0E4A4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5E6F8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业务权客户经理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E9208D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陈轶超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9295E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中国建设银行股份有限公司北京朝阳支行（汇总）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8D2F6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小企业评价授信岗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6091FB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65726516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CD24EC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chenyichao.bj@ccb.com </w:t>
            </w:r>
          </w:p>
        </w:tc>
      </w:tr>
      <w:tr w:rsidR="00000000" w14:paraId="4EE441C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453A4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风险经理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D9622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倪爱东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973A0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中国建设银行股份有限公司北京朝阳支行（汇总）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99D971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风险经理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376EA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010-51995780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9E16F9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niaidong.bj@ccb.com </w:t>
            </w:r>
          </w:p>
        </w:tc>
      </w:tr>
      <w:tr w:rsidR="00000000" w14:paraId="3DEE593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5BC1150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第一经营主责任人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F0EF5F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刘魁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1BEA0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中国建设银行股份有限公司北京朝阳支行（汇总）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EDD23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经营主责任人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A5EF8E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65991098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E3EC5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liukui.bj@ccb.com </w:t>
            </w:r>
          </w:p>
        </w:tc>
      </w:tr>
      <w:tr w:rsidR="00000000" w14:paraId="505782C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E24343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3B53D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隋岚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0BDAD6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中国建设银行股份有限公司北京朝阳支行（汇总）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D7100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非现场检查人员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8E6635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010-65013906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F3E9A7" w14:textId="77777777" w:rsidR="00000000" w:rsidRDefault="00000000">
            <w:pPr>
              <w:spacing w:line="375" w:lineRule="atLeast"/>
              <w:jc w:val="center"/>
              <w:rPr>
                <w:rFonts w:ascii="华文中宋" w:eastAsia="华文中宋" w:hAnsi="华文中宋" w:hint="eastAsia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suilan.bj@ccb.com </w:t>
            </w:r>
          </w:p>
        </w:tc>
      </w:tr>
    </w:tbl>
    <w:p w14:paraId="4842228E" w14:textId="77777777" w:rsidR="009A12A4" w:rsidRDefault="009A12A4"/>
    <w:sectPr w:rsidR="009A12A4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32C"/>
    <w:rsid w:val="001E532C"/>
    <w:rsid w:val="009A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9B1FD6"/>
  <w15:chartTrackingRefBased/>
  <w15:docId w15:val="{8A290A2A-3C74-487F-9F88-CAD8F957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华文中宋" w:eastAsia="华文中宋" w:hAnsi="华文中宋"/>
      <w:b/>
      <w:bCs/>
      <w:kern w:val="36"/>
      <w:sz w:val="44"/>
      <w:szCs w:val="4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ascii="华文中宋" w:eastAsia="华文中宋" w:hAnsi="华文中宋"/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style4">
    <w:name w:val="style4"/>
    <w:basedOn w:val="a"/>
    <w:pPr>
      <w:shd w:val="clear" w:color="auto" w:fill="DDD9C3"/>
      <w:spacing w:before="100" w:beforeAutospacing="1" w:after="100" w:afterAutospacing="1"/>
    </w:pPr>
    <w:rPr>
      <w:rFonts w:ascii="华文中宋" w:eastAsia="华文中宋" w:hAnsi="华文中宋"/>
      <w:b/>
      <w:bCs/>
      <w:sz w:val="32"/>
      <w:szCs w:val="32"/>
    </w:rPr>
  </w:style>
  <w:style w:type="paragraph" w:customStyle="1" w:styleId="style5">
    <w:name w:val="style5"/>
    <w:basedOn w:val="a"/>
    <w:pPr>
      <w:shd w:val="clear" w:color="auto" w:fill="D4D0C8"/>
      <w:spacing w:before="100" w:beforeAutospacing="1" w:after="100" w:afterAutospacing="1"/>
    </w:pPr>
    <w:rPr>
      <w:rFonts w:ascii="华文中宋" w:eastAsia="华文中宋" w:hAnsi="华文中宋"/>
      <w:b/>
      <w:bCs/>
    </w:rPr>
  </w:style>
  <w:style w:type="paragraph" w:customStyle="1" w:styleId="style6">
    <w:name w:val="style6"/>
    <w:basedOn w:val="a"/>
    <w:pPr>
      <w:spacing w:before="100" w:beforeAutospacing="1" w:after="100" w:afterAutospacing="1"/>
    </w:pPr>
    <w:rPr>
      <w:rFonts w:ascii="华文中宋" w:eastAsia="华文中宋" w:hAnsi="华文中宋"/>
      <w:b/>
      <w:bCs/>
    </w:rPr>
  </w:style>
  <w:style w:type="paragraph" w:customStyle="1" w:styleId="style7">
    <w:name w:val="style7"/>
    <w:basedOn w:val="a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style8">
    <w:name w:val="style8"/>
    <w:basedOn w:val="a"/>
    <w:pPr>
      <w:spacing w:before="100" w:beforeAutospacing="1" w:after="100" w:afterAutospacing="1"/>
    </w:pPr>
    <w:rPr>
      <w:rFonts w:ascii="华文中宋" w:eastAsia="华文中宋" w:hAnsi="华文中宋"/>
      <w:b/>
      <w:bCs/>
    </w:rPr>
  </w:style>
  <w:style w:type="paragraph" w:customStyle="1" w:styleId="style9">
    <w:name w:val="style9"/>
    <w:basedOn w:val="a"/>
    <w:pPr>
      <w:spacing w:before="100" w:beforeAutospacing="1" w:after="100" w:afterAutospacing="1"/>
    </w:pPr>
    <w:rPr>
      <w:rFonts w:ascii="华文中宋" w:eastAsia="华文中宋" w:hAnsi="华文中宋"/>
      <w:b/>
      <w:bCs/>
      <w:spacing w:val="300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2361</Words>
  <Characters>13461</Characters>
  <Application>Microsoft Office Word</Application>
  <DocSecurity>0</DocSecurity>
  <Lines>112</Lines>
  <Paragraphs>31</Paragraphs>
  <ScaleCrop>false</ScaleCrop>
  <Company/>
  <LinksUpToDate>false</LinksUpToDate>
  <CharactersWithSpaces>15791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客户与我行签订的尚在执行合同概况</dc:title>
  <dc:subject/>
  <dc:creator>caoyanzhenshuai@126.com</dc:creator>
  <cp:keywords/>
  <dc:description/>
  <cp:lastModifiedBy>caoyanzhenshuai@126.com</cp:lastModifiedBy>
  <cp:revision>2</cp:revision>
  <dcterms:created xsi:type="dcterms:W3CDTF">2023-11-26T13:20:00Z</dcterms:created>
  <dcterms:modified xsi:type="dcterms:W3CDTF">2023-11-26T13:20:00Z</dcterms:modified>
</cp:coreProperties>
</file>